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EC" w:rsidRDefault="00AD61EC">
      <w:pPr>
        <w:widowControl w:val="0"/>
        <w:spacing w:after="0" w:line="240" w:lineRule="auto"/>
        <w:jc w:val="both"/>
        <w:rPr>
          <w:rFonts w:ascii="Times New Roman" w:hAnsi="Times New Roman"/>
          <w:sz w:val="28"/>
          <w:szCs w:val="28"/>
        </w:rPr>
      </w:pPr>
    </w:p>
    <w:p w:rsidR="00AD61EC" w:rsidRDefault="00AD61EC">
      <w:pPr>
        <w:widowControl w:val="0"/>
        <w:spacing w:after="0" w:line="240" w:lineRule="auto"/>
        <w:jc w:val="both"/>
        <w:rPr>
          <w:rFonts w:ascii="Times New Roman" w:hAnsi="Times New Roman"/>
          <w:sz w:val="28"/>
          <w:szCs w:val="28"/>
        </w:rPr>
      </w:pPr>
    </w:p>
    <w:p w:rsidR="00AD61EC" w:rsidRDefault="00AD61EC">
      <w:pPr>
        <w:widowControl w:val="0"/>
        <w:spacing w:after="0" w:line="240" w:lineRule="auto"/>
        <w:jc w:val="both"/>
        <w:rPr>
          <w:rFonts w:ascii="Times New Roman" w:hAnsi="Times New Roman"/>
          <w:sz w:val="28"/>
          <w:szCs w:val="28"/>
        </w:rPr>
      </w:pPr>
    </w:p>
    <w:p w:rsidR="00AD61EC" w:rsidRDefault="00AD61EC">
      <w:pPr>
        <w:widowControl w:val="0"/>
        <w:spacing w:after="0" w:line="240" w:lineRule="auto"/>
        <w:jc w:val="both"/>
        <w:rPr>
          <w:rFonts w:ascii="Times New Roman" w:hAnsi="Times New Roman"/>
          <w:sz w:val="28"/>
          <w:szCs w:val="28"/>
        </w:rPr>
      </w:pPr>
    </w:p>
    <w:p w:rsidR="00AD61EC" w:rsidRDefault="00AD61EC">
      <w:pPr>
        <w:widowControl w:val="0"/>
        <w:spacing w:after="0" w:line="240" w:lineRule="auto"/>
        <w:jc w:val="both"/>
        <w:rPr>
          <w:rFonts w:ascii="Times New Roman" w:hAnsi="Times New Roman"/>
          <w:sz w:val="28"/>
          <w:szCs w:val="28"/>
        </w:rPr>
      </w:pPr>
    </w:p>
    <w:p w:rsidR="00AD61EC" w:rsidRDefault="00AD61EC">
      <w:pPr>
        <w:widowControl w:val="0"/>
        <w:spacing w:after="0" w:line="240" w:lineRule="auto"/>
        <w:jc w:val="both"/>
        <w:rPr>
          <w:rFonts w:ascii="Times New Roman" w:hAnsi="Times New Roman"/>
          <w:sz w:val="28"/>
          <w:szCs w:val="28"/>
        </w:rPr>
      </w:pPr>
    </w:p>
    <w:p w:rsidR="00AD61EC" w:rsidRDefault="00AD61EC">
      <w:pPr>
        <w:widowControl w:val="0"/>
        <w:spacing w:after="0" w:line="240" w:lineRule="auto"/>
        <w:jc w:val="both"/>
        <w:rPr>
          <w:rFonts w:ascii="Times New Roman" w:hAnsi="Times New Roman"/>
          <w:sz w:val="28"/>
          <w:szCs w:val="28"/>
        </w:rPr>
      </w:pPr>
    </w:p>
    <w:p w:rsidR="00AD61EC" w:rsidRDefault="00AD61EC">
      <w:pPr>
        <w:widowControl w:val="0"/>
        <w:spacing w:after="0" w:line="240" w:lineRule="auto"/>
        <w:jc w:val="both"/>
        <w:rPr>
          <w:rFonts w:ascii="Times New Roman" w:hAnsi="Times New Roman"/>
          <w:sz w:val="28"/>
          <w:szCs w:val="28"/>
        </w:rPr>
      </w:pPr>
    </w:p>
    <w:p w:rsidR="00AD61EC" w:rsidRDefault="00AD61EC">
      <w:pPr>
        <w:widowControl w:val="0"/>
        <w:spacing w:after="0" w:line="240" w:lineRule="auto"/>
        <w:jc w:val="both"/>
        <w:rPr>
          <w:rFonts w:ascii="Times New Roman" w:hAnsi="Times New Roman"/>
          <w:sz w:val="28"/>
          <w:szCs w:val="28"/>
        </w:rPr>
      </w:pPr>
    </w:p>
    <w:p w:rsidR="00AD61EC" w:rsidRDefault="00AD61EC">
      <w:pPr>
        <w:widowControl w:val="0"/>
        <w:spacing w:after="0" w:line="240" w:lineRule="auto"/>
        <w:jc w:val="both"/>
        <w:rPr>
          <w:rFonts w:ascii="Times New Roman" w:hAnsi="Times New Roman"/>
          <w:sz w:val="28"/>
          <w:szCs w:val="28"/>
        </w:rPr>
      </w:pP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Об утверждении Порядка предо</w:t>
      </w:r>
      <w:r w:rsidR="00A72ECB">
        <w:rPr>
          <w:rFonts w:ascii="Times New Roman" w:hAnsi="Times New Roman"/>
          <w:sz w:val="28"/>
          <w:szCs w:val="28"/>
        </w:rPr>
        <w:t>ставления и распределения в 2024</w:t>
      </w:r>
      <w:r>
        <w:rPr>
          <w:rFonts w:ascii="Times New Roman" w:hAnsi="Times New Roman"/>
          <w:sz w:val="28"/>
          <w:szCs w:val="28"/>
        </w:rPr>
        <w:t xml:space="preserve"> </w:t>
      </w:r>
      <w:r w:rsidR="00A72ECB">
        <w:rPr>
          <w:rFonts w:ascii="Times New Roman" w:hAnsi="Times New Roman"/>
          <w:sz w:val="28"/>
          <w:szCs w:val="28"/>
        </w:rPr>
        <w:t>году</w:t>
      </w:r>
      <w:r>
        <w:rPr>
          <w:rFonts w:ascii="Times New Roman" w:hAnsi="Times New Roman"/>
          <w:sz w:val="28"/>
          <w:szCs w:val="28"/>
        </w:rPr>
        <w:t xml:space="preserve"> субсидий </w:t>
      </w:r>
      <w:r w:rsidR="00A72ECB">
        <w:rPr>
          <w:rFonts w:ascii="Times New Roman" w:hAnsi="Times New Roman"/>
          <w:sz w:val="28"/>
          <w:szCs w:val="28"/>
        </w:rPr>
        <w:t xml:space="preserve">за счет средств федерального бюджета </w:t>
      </w:r>
      <w:r>
        <w:rPr>
          <w:rFonts w:ascii="Times New Roman" w:hAnsi="Times New Roman"/>
          <w:sz w:val="28"/>
          <w:szCs w:val="28"/>
        </w:rPr>
        <w:t xml:space="preserve">бюджетам муниципальных образований Еврейской автономной области на </w:t>
      </w:r>
      <w:r w:rsidR="00A72ECB">
        <w:rPr>
          <w:rFonts w:ascii="Times New Roman" w:hAnsi="Times New Roman"/>
          <w:sz w:val="28"/>
          <w:szCs w:val="28"/>
        </w:rPr>
        <w:t xml:space="preserve">осуществление закупки контейнеров для раздельного накопления твердых коммунальных отходов </w:t>
      </w:r>
    </w:p>
    <w:p w:rsidR="00E23FF2" w:rsidRDefault="00E23FF2">
      <w:pPr>
        <w:widowControl w:val="0"/>
        <w:spacing w:after="0" w:line="240" w:lineRule="auto"/>
        <w:jc w:val="both"/>
        <w:rPr>
          <w:rFonts w:ascii="Times New Roman" w:hAnsi="Times New Roman"/>
          <w:sz w:val="28"/>
          <w:szCs w:val="28"/>
        </w:rPr>
      </w:pPr>
    </w:p>
    <w:p w:rsidR="00E23FF2" w:rsidRDefault="00E23FF2">
      <w:pPr>
        <w:widowControl w:val="0"/>
        <w:spacing w:after="0" w:line="240" w:lineRule="auto"/>
        <w:jc w:val="both"/>
        <w:rPr>
          <w:rFonts w:ascii="Times New Roman" w:hAnsi="Times New Roman"/>
          <w:sz w:val="28"/>
          <w:szCs w:val="28"/>
        </w:rPr>
      </w:pP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В соответствии со статьей 139 Бюджетного кодекса Российской Федерации, Правилами предоставления субсидии из областного бюджета бюджетам муниципальных образований Еврейской автономной области, утвержденными постановлением правительства Еврейской автономной области от 09.03.2021 № 59-пп, государственной программой Еврейской автономной области «Обращение с отходами производства и потребления в Еврейской автономной области» на 2018 – 2025 годы, утвержденной постановлением правительства Еврейской автономной области от 30.01.2018 № 17-пп, правительство Еврейской автономной области</w:t>
      </w:r>
    </w:p>
    <w:p w:rsidR="00E23FF2" w:rsidRDefault="00A7144D">
      <w:pPr>
        <w:widowControl w:val="0"/>
        <w:spacing w:after="0" w:line="240" w:lineRule="auto"/>
        <w:rPr>
          <w:rFonts w:ascii="Times New Roman" w:hAnsi="Times New Roman"/>
          <w:sz w:val="28"/>
          <w:szCs w:val="28"/>
        </w:rPr>
      </w:pPr>
      <w:r>
        <w:rPr>
          <w:rFonts w:ascii="Times New Roman" w:hAnsi="Times New Roman"/>
          <w:sz w:val="28"/>
          <w:szCs w:val="28"/>
        </w:rPr>
        <w:t>ПОСТАНОВЛЯЕТ:</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 Утвердить прилагаемый Порядок </w:t>
      </w:r>
      <w:r w:rsidR="00A72ECB">
        <w:rPr>
          <w:rFonts w:ascii="Times New Roman" w:hAnsi="Times New Roman"/>
          <w:sz w:val="28"/>
          <w:szCs w:val="28"/>
        </w:rPr>
        <w:t>предоставления и распределения в 2024 году субсидий за счет средств федерального бюджета бюджетам муниципальных образований Еврейской автономной области на осуществление закупки контейнеров для раздельного накопления твердых коммунальных отходов</w:t>
      </w:r>
      <w:r>
        <w:rPr>
          <w:rFonts w:ascii="Times New Roman" w:hAnsi="Times New Roman"/>
          <w:sz w:val="28"/>
          <w:szCs w:val="28"/>
        </w:rPr>
        <w:t>.</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2. Настоящее постановление вступает в силу со дня его подписания.</w:t>
      </w:r>
    </w:p>
    <w:p w:rsidR="00E23FF2" w:rsidRDefault="00E23FF2">
      <w:pPr>
        <w:widowControl w:val="0"/>
        <w:spacing w:after="0" w:line="240" w:lineRule="auto"/>
        <w:jc w:val="both"/>
        <w:rPr>
          <w:rFonts w:ascii="Times New Roman" w:hAnsi="Times New Roman"/>
          <w:sz w:val="28"/>
          <w:szCs w:val="28"/>
        </w:rPr>
      </w:pPr>
    </w:p>
    <w:p w:rsidR="00E23FF2" w:rsidRDefault="00E23FF2">
      <w:pPr>
        <w:widowControl w:val="0"/>
        <w:spacing w:after="0" w:line="240" w:lineRule="auto"/>
        <w:jc w:val="both"/>
        <w:rPr>
          <w:rFonts w:ascii="Times New Roman" w:hAnsi="Times New Roman"/>
          <w:sz w:val="28"/>
          <w:szCs w:val="28"/>
        </w:rPr>
      </w:pPr>
    </w:p>
    <w:p w:rsidR="00E23FF2" w:rsidRDefault="00E23FF2">
      <w:pPr>
        <w:widowControl w:val="0"/>
        <w:spacing w:after="0" w:line="240" w:lineRule="auto"/>
        <w:jc w:val="center"/>
        <w:rPr>
          <w:rFonts w:ascii="Times New Roman" w:hAnsi="Times New Roman"/>
          <w:sz w:val="28"/>
          <w:szCs w:val="28"/>
        </w:rPr>
      </w:pPr>
    </w:p>
    <w:p w:rsidR="00A3016A" w:rsidRDefault="00A3016A" w:rsidP="00A3016A">
      <w:pPr>
        <w:widowControl w:val="0"/>
        <w:spacing w:after="0" w:line="240" w:lineRule="auto"/>
        <w:rPr>
          <w:rFonts w:ascii="Times New Roman" w:hAnsi="Times New Roman"/>
          <w:sz w:val="28"/>
          <w:szCs w:val="28"/>
        </w:rPr>
      </w:pPr>
      <w:r>
        <w:rPr>
          <w:rFonts w:ascii="Times New Roman" w:hAnsi="Times New Roman"/>
          <w:sz w:val="28"/>
          <w:szCs w:val="28"/>
        </w:rPr>
        <w:t>Г</w:t>
      </w:r>
      <w:r w:rsidR="00A7144D">
        <w:rPr>
          <w:rFonts w:ascii="Times New Roman" w:hAnsi="Times New Roman"/>
          <w:sz w:val="28"/>
          <w:szCs w:val="28"/>
        </w:rPr>
        <w:t>убернатор области</w:t>
      </w:r>
      <w:r>
        <w:rPr>
          <w:rFonts w:ascii="Times New Roman" w:hAnsi="Times New Roman"/>
          <w:sz w:val="28"/>
          <w:szCs w:val="28"/>
        </w:rPr>
        <w:t xml:space="preserve">                                                                      Р.Э. Гольдштейн</w:t>
      </w:r>
    </w:p>
    <w:p w:rsidR="00A3016A" w:rsidRDefault="00A3016A" w:rsidP="00A3016A">
      <w:pPr>
        <w:widowControl w:val="0"/>
        <w:spacing w:after="0" w:line="240" w:lineRule="auto"/>
        <w:jc w:val="both"/>
        <w:rPr>
          <w:rFonts w:ascii="Times New Roman" w:hAnsi="Times New Roman"/>
          <w:sz w:val="28"/>
          <w:szCs w:val="28"/>
        </w:rPr>
      </w:pPr>
    </w:p>
    <w:p w:rsidR="00E23FF2" w:rsidRDefault="00A7144D" w:rsidP="00A3016A">
      <w:pPr>
        <w:widowControl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br w:type="page" w:clear="all"/>
      </w:r>
    </w:p>
    <w:p w:rsidR="00E23FF2" w:rsidRDefault="00E23FF2">
      <w:pPr>
        <w:widowControl w:val="0"/>
        <w:spacing w:after="0" w:line="240" w:lineRule="auto"/>
        <w:ind w:left="5529"/>
        <w:rPr>
          <w:rFonts w:ascii="Times New Roman" w:hAnsi="Times New Roman"/>
          <w:sz w:val="28"/>
          <w:szCs w:val="28"/>
        </w:rPr>
        <w:sectPr w:rsidR="00E23FF2">
          <w:headerReference w:type="default" r:id="rId9"/>
          <w:type w:val="continuous"/>
          <w:pgSz w:w="11905" w:h="16838"/>
          <w:pgMar w:top="1134" w:right="850" w:bottom="1134" w:left="1701" w:header="709" w:footer="709" w:gutter="0"/>
          <w:cols w:space="720"/>
          <w:titlePg/>
          <w:docGrid w:linePitch="360"/>
        </w:sectPr>
      </w:pPr>
    </w:p>
    <w:p w:rsidR="00E23FF2" w:rsidRDefault="00A7144D">
      <w:pPr>
        <w:widowControl w:val="0"/>
        <w:spacing w:after="0" w:line="240" w:lineRule="auto"/>
        <w:ind w:left="5529"/>
        <w:rPr>
          <w:rFonts w:ascii="Times New Roman" w:hAnsi="Times New Roman"/>
          <w:sz w:val="28"/>
          <w:szCs w:val="28"/>
        </w:rPr>
      </w:pPr>
      <w:r>
        <w:rPr>
          <w:rFonts w:ascii="Times New Roman" w:hAnsi="Times New Roman"/>
          <w:sz w:val="28"/>
          <w:szCs w:val="28"/>
        </w:rPr>
        <w:lastRenderedPageBreak/>
        <w:t>УТВЕРЖДЕН</w:t>
      </w:r>
    </w:p>
    <w:p w:rsidR="00E23FF2" w:rsidRDefault="00A7144D">
      <w:pPr>
        <w:widowControl w:val="0"/>
        <w:spacing w:after="0" w:line="240" w:lineRule="auto"/>
        <w:ind w:left="5529"/>
        <w:rPr>
          <w:rFonts w:ascii="Times New Roman" w:hAnsi="Times New Roman"/>
          <w:sz w:val="28"/>
          <w:szCs w:val="28"/>
        </w:rPr>
      </w:pPr>
      <w:r>
        <w:rPr>
          <w:rFonts w:ascii="Times New Roman" w:hAnsi="Times New Roman"/>
          <w:sz w:val="28"/>
          <w:szCs w:val="28"/>
        </w:rPr>
        <w:t>постановлением правительства</w:t>
      </w:r>
    </w:p>
    <w:p w:rsidR="00E23FF2" w:rsidRDefault="00A7144D">
      <w:pPr>
        <w:widowControl w:val="0"/>
        <w:spacing w:after="0" w:line="240" w:lineRule="auto"/>
        <w:ind w:left="5529"/>
        <w:rPr>
          <w:rFonts w:ascii="Times New Roman" w:hAnsi="Times New Roman"/>
          <w:sz w:val="28"/>
          <w:szCs w:val="28"/>
        </w:rPr>
      </w:pPr>
      <w:r>
        <w:rPr>
          <w:rFonts w:ascii="Times New Roman" w:hAnsi="Times New Roman"/>
          <w:sz w:val="28"/>
          <w:szCs w:val="28"/>
        </w:rPr>
        <w:t>Еврейской автономной области</w:t>
      </w:r>
    </w:p>
    <w:p w:rsidR="00E23FF2" w:rsidRDefault="00A7144D">
      <w:pPr>
        <w:widowControl w:val="0"/>
        <w:spacing w:after="0" w:line="240" w:lineRule="auto"/>
        <w:ind w:left="5529"/>
        <w:rPr>
          <w:rFonts w:ascii="Times New Roman" w:hAnsi="Times New Roman"/>
          <w:sz w:val="28"/>
          <w:szCs w:val="28"/>
        </w:rPr>
      </w:pPr>
      <w:r>
        <w:rPr>
          <w:rFonts w:ascii="Times New Roman" w:hAnsi="Times New Roman"/>
          <w:sz w:val="28"/>
          <w:szCs w:val="28"/>
        </w:rPr>
        <w:t>от ______№______</w:t>
      </w:r>
    </w:p>
    <w:p w:rsidR="00E23FF2" w:rsidRDefault="00E23FF2">
      <w:pPr>
        <w:widowControl w:val="0"/>
        <w:spacing w:after="0" w:line="240" w:lineRule="auto"/>
        <w:ind w:left="5529"/>
        <w:rPr>
          <w:rFonts w:ascii="Times New Roman" w:hAnsi="Times New Roman"/>
          <w:sz w:val="28"/>
          <w:szCs w:val="28"/>
        </w:rPr>
      </w:pPr>
    </w:p>
    <w:p w:rsidR="00E23FF2" w:rsidRDefault="00E23FF2">
      <w:pPr>
        <w:widowControl w:val="0"/>
        <w:spacing w:after="0" w:line="240" w:lineRule="auto"/>
        <w:ind w:left="5529"/>
        <w:rPr>
          <w:rFonts w:ascii="Times New Roman" w:hAnsi="Times New Roman"/>
          <w:sz w:val="28"/>
          <w:szCs w:val="28"/>
        </w:rPr>
      </w:pPr>
    </w:p>
    <w:p w:rsidR="00A72ECB" w:rsidRDefault="00A72ECB" w:rsidP="00A72ECB">
      <w:pPr>
        <w:widowControl w:val="0"/>
        <w:spacing w:after="0" w:line="240" w:lineRule="auto"/>
        <w:jc w:val="center"/>
        <w:rPr>
          <w:rFonts w:ascii="Times New Roman" w:hAnsi="Times New Roman"/>
          <w:sz w:val="28"/>
          <w:szCs w:val="28"/>
        </w:rPr>
      </w:pPr>
      <w:r>
        <w:rPr>
          <w:rFonts w:ascii="Times New Roman" w:hAnsi="Times New Roman"/>
          <w:sz w:val="28"/>
          <w:szCs w:val="28"/>
        </w:rPr>
        <w:t xml:space="preserve">Порядок </w:t>
      </w:r>
    </w:p>
    <w:p w:rsidR="00A72ECB" w:rsidRDefault="00A72ECB" w:rsidP="00A72ECB">
      <w:pPr>
        <w:widowControl w:val="0"/>
        <w:spacing w:after="0" w:line="240" w:lineRule="auto"/>
        <w:jc w:val="center"/>
        <w:rPr>
          <w:rFonts w:ascii="Times New Roman" w:hAnsi="Times New Roman"/>
          <w:sz w:val="28"/>
          <w:szCs w:val="28"/>
        </w:rPr>
      </w:pPr>
      <w:r>
        <w:rPr>
          <w:rFonts w:ascii="Times New Roman" w:hAnsi="Times New Roman"/>
          <w:sz w:val="28"/>
          <w:szCs w:val="28"/>
        </w:rPr>
        <w:t>предоставления и распределения в 2024 году субсидий за счет средств федерального бюджета бюджетам муниципальных образований Еврейской автономной области на осуществление закупки контейнеров для раздельного накопления твердых коммунальных отходов</w:t>
      </w:r>
    </w:p>
    <w:p w:rsidR="00A72ECB" w:rsidRDefault="00A72ECB" w:rsidP="00A72ECB">
      <w:pPr>
        <w:widowControl w:val="0"/>
        <w:spacing w:after="0" w:line="240" w:lineRule="auto"/>
        <w:jc w:val="center"/>
        <w:rPr>
          <w:rFonts w:ascii="Times New Roman" w:hAnsi="Times New Roman"/>
          <w:sz w:val="28"/>
          <w:szCs w:val="28"/>
        </w:rPr>
      </w:pPr>
    </w:p>
    <w:p w:rsidR="00E23FF2" w:rsidRDefault="00A7144D" w:rsidP="00A72ECB">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 </w:t>
      </w:r>
      <w:proofErr w:type="gramStart"/>
      <w:r>
        <w:rPr>
          <w:rFonts w:ascii="Times New Roman" w:hAnsi="Times New Roman"/>
          <w:sz w:val="28"/>
          <w:szCs w:val="28"/>
        </w:rPr>
        <w:t xml:space="preserve">Настоящий Порядок </w:t>
      </w:r>
      <w:r w:rsidR="00A72ECB">
        <w:rPr>
          <w:rFonts w:ascii="Times New Roman" w:hAnsi="Times New Roman"/>
          <w:sz w:val="28"/>
          <w:szCs w:val="28"/>
        </w:rPr>
        <w:t>предоставления и распределения в 2024 году субсидий за счет средств федерального бюджета бюджетам муниципальных образований Еврейской автономной области на осуществление закупки контейнеров для раздельного накопления твердых коммунальных отходов</w:t>
      </w:r>
      <w:r w:rsidR="00A72ECB">
        <w:rPr>
          <w:rFonts w:ascii="Times New Roman" w:hAnsi="Times New Roman"/>
          <w:sz w:val="28"/>
          <w:szCs w:val="28"/>
        </w:rPr>
        <w:t xml:space="preserve"> </w:t>
      </w:r>
      <w:r>
        <w:rPr>
          <w:rFonts w:ascii="Times New Roman" w:hAnsi="Times New Roman"/>
          <w:sz w:val="28"/>
          <w:szCs w:val="28"/>
        </w:rPr>
        <w:t xml:space="preserve">(далее – Порядок) определяет механизм и условия </w:t>
      </w:r>
      <w:r w:rsidR="00A72ECB">
        <w:rPr>
          <w:rFonts w:ascii="Times New Roman" w:hAnsi="Times New Roman"/>
          <w:sz w:val="28"/>
          <w:szCs w:val="28"/>
        </w:rPr>
        <w:t>предоставления и распределения в 2024 году субсидий за счет средств федерального бюджета бюджетам муниципальных образований Еврейской автономной области на осуществление закупки контейнеров для раздельного</w:t>
      </w:r>
      <w:proofErr w:type="gramEnd"/>
      <w:r w:rsidR="00A72ECB">
        <w:rPr>
          <w:rFonts w:ascii="Times New Roman" w:hAnsi="Times New Roman"/>
          <w:sz w:val="28"/>
          <w:szCs w:val="28"/>
        </w:rPr>
        <w:t xml:space="preserve"> накопления твердых коммунальных отходов</w:t>
      </w:r>
      <w:r w:rsidR="00A72ECB">
        <w:rPr>
          <w:rFonts w:ascii="Times New Roman" w:hAnsi="Times New Roman"/>
          <w:sz w:val="28"/>
          <w:szCs w:val="28"/>
        </w:rPr>
        <w:t xml:space="preserve"> (далее </w:t>
      </w:r>
      <w:r>
        <w:rPr>
          <w:rFonts w:ascii="Times New Roman" w:hAnsi="Times New Roman"/>
          <w:sz w:val="28"/>
          <w:szCs w:val="28"/>
        </w:rPr>
        <w:t>– субсидия).</w:t>
      </w:r>
    </w:p>
    <w:p w:rsidR="00E23FF2"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Субсидия имеет целевое назначение и не может быть использована муниципальным образованием Еврейской автономной области (далее – муниципальное образование) на иные цели.</w:t>
      </w:r>
    </w:p>
    <w:p w:rsidR="00A72ECB"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Субсидия предоставляется муниципальным образованиям в целях софинансирования расходных обязательств муниципальных образований на реализацию мероприятий по </w:t>
      </w:r>
      <w:r w:rsidR="00A72ECB">
        <w:rPr>
          <w:rFonts w:ascii="Times New Roman" w:hAnsi="Times New Roman"/>
          <w:sz w:val="28"/>
          <w:szCs w:val="28"/>
        </w:rPr>
        <w:t>осуществлению</w:t>
      </w:r>
      <w:r w:rsidR="00A72ECB">
        <w:rPr>
          <w:rFonts w:ascii="Times New Roman" w:hAnsi="Times New Roman"/>
          <w:sz w:val="28"/>
          <w:szCs w:val="28"/>
        </w:rPr>
        <w:t xml:space="preserve"> закупки контейнеров для раздельного накопления твердых коммунальных отходов</w:t>
      </w:r>
      <w:r w:rsidR="00A72ECB">
        <w:rPr>
          <w:rFonts w:ascii="Times New Roman" w:hAnsi="Times New Roman"/>
          <w:sz w:val="28"/>
          <w:szCs w:val="28"/>
        </w:rPr>
        <w:t>.</w:t>
      </w:r>
    </w:p>
    <w:p w:rsidR="00E23FF2"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 Уровень софинансирования расходного обязательства муниципального образования из областного бюджета устанавливается в соответствии с предельным уровнем софинансирования расходного обязательства муниципального образования из областного бюджета на соответствующий финансовый год, утвержденным постановлением правительства Еврейской автономной области.</w:t>
      </w:r>
    </w:p>
    <w:p w:rsidR="00E23FF2" w:rsidRDefault="00A7144D">
      <w:pPr>
        <w:widowControl w:val="0"/>
        <w:spacing w:after="0" w:line="240" w:lineRule="auto"/>
        <w:ind w:firstLine="708"/>
        <w:jc w:val="both"/>
        <w:rPr>
          <w:rFonts w:ascii="Times New Roman" w:hAnsi="Times New Roman"/>
        </w:rPr>
      </w:pPr>
      <w:r>
        <w:rPr>
          <w:rFonts w:ascii="Times New Roman" w:hAnsi="Times New Roman"/>
          <w:sz w:val="28"/>
          <w:szCs w:val="28"/>
        </w:rPr>
        <w:t>5. Субсидия предоставляется департаментом строительства и жилищно-коммунального хозяйства правительства Еврейской автономной области (далее - департамент) муниципальному образованию в пределах бюджетных ассигнований, предусмотренных законом Еврейской автономной области об областном бюджете на очередной финансовый год и плановый период, в соответствии со сводной бюджетной росписью областного бюджета в пределах лимитов бюджетных обязательств.</w:t>
      </w:r>
    </w:p>
    <w:p w:rsidR="00E23FF2" w:rsidRDefault="00A7144D">
      <w:pPr>
        <w:widowControl w:val="0"/>
        <w:spacing w:after="0" w:line="240" w:lineRule="auto"/>
        <w:ind w:firstLine="708"/>
        <w:jc w:val="both"/>
      </w:pPr>
      <w:r>
        <w:rPr>
          <w:rFonts w:ascii="Times New Roman" w:hAnsi="Times New Roman"/>
          <w:sz w:val="28"/>
          <w:szCs w:val="28"/>
        </w:rPr>
        <w:t>6. Условиями предоставления субсидий являются:</w:t>
      </w:r>
    </w:p>
    <w:p w:rsidR="00E23FF2" w:rsidRPr="00A72ECB"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а) наличие утвержденной муниципальной программы, включающей </w:t>
      </w:r>
      <w:r w:rsidR="00A72ECB">
        <w:rPr>
          <w:rFonts w:ascii="Times New Roman" w:hAnsi="Times New Roman"/>
          <w:sz w:val="28"/>
          <w:szCs w:val="28"/>
        </w:rPr>
        <w:t xml:space="preserve">информацию о количестве контейнеров </w:t>
      </w:r>
      <w:r w:rsidR="00A72ECB">
        <w:rPr>
          <w:rFonts w:ascii="Times New Roman" w:hAnsi="Times New Roman"/>
          <w:sz w:val="28"/>
          <w:szCs w:val="28"/>
        </w:rPr>
        <w:t>для раздельного накопления твердых коммунальных отходов</w:t>
      </w:r>
      <w:r w:rsidR="00A72ECB">
        <w:rPr>
          <w:rFonts w:ascii="Times New Roman" w:hAnsi="Times New Roman"/>
          <w:sz w:val="28"/>
          <w:szCs w:val="28"/>
        </w:rPr>
        <w:t>, планируемых к приобретению в 2024 году</w:t>
      </w:r>
      <w:r>
        <w:rPr>
          <w:rFonts w:ascii="Times New Roman" w:hAnsi="Times New Roman"/>
          <w:sz w:val="28"/>
          <w:szCs w:val="28"/>
        </w:rPr>
        <w:t>;</w:t>
      </w:r>
    </w:p>
    <w:p w:rsidR="00E23FF2" w:rsidRDefault="00A7144D">
      <w:pPr>
        <w:widowControl w:val="0"/>
        <w:spacing w:after="0" w:line="240" w:lineRule="auto"/>
        <w:ind w:firstLine="708"/>
        <w:jc w:val="both"/>
      </w:pPr>
      <w:r>
        <w:rPr>
          <w:rFonts w:ascii="Times New Roman" w:hAnsi="Times New Roman"/>
          <w:sz w:val="28"/>
          <w:szCs w:val="28"/>
        </w:rPr>
        <w:lastRenderedPageBreak/>
        <w:t xml:space="preserve">б)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включающем размер планируемой к предоставлению из </w:t>
      </w:r>
      <w:r w:rsidR="00A72ECB">
        <w:rPr>
          <w:rFonts w:ascii="Times New Roman" w:hAnsi="Times New Roman"/>
          <w:sz w:val="28"/>
          <w:szCs w:val="28"/>
        </w:rPr>
        <w:t>федерального</w:t>
      </w:r>
      <w:r>
        <w:rPr>
          <w:rFonts w:ascii="Times New Roman" w:hAnsi="Times New Roman"/>
          <w:sz w:val="28"/>
          <w:szCs w:val="28"/>
        </w:rPr>
        <w:t xml:space="preserve"> бюджета субсидии;</w:t>
      </w:r>
    </w:p>
    <w:p w:rsidR="00E23FF2" w:rsidRDefault="00A7144D">
      <w:pPr>
        <w:widowControl w:val="0"/>
        <w:spacing w:after="0" w:line="240" w:lineRule="auto"/>
        <w:ind w:firstLine="708"/>
        <w:jc w:val="both"/>
      </w:pPr>
      <w:r>
        <w:rPr>
          <w:rFonts w:ascii="Times New Roman" w:hAnsi="Times New Roman"/>
          <w:sz w:val="28"/>
          <w:szCs w:val="28"/>
        </w:rPr>
        <w:t>в) заключение соглашения о предоставлении субсидии между департаментом и муниципальным образованием (далее – Соглашение)</w:t>
      </w:r>
    </w:p>
    <w:p w:rsidR="00E23FF2" w:rsidRDefault="00A7144D">
      <w:pPr>
        <w:widowControl w:val="0"/>
        <w:spacing w:after="0" w:line="240" w:lineRule="auto"/>
        <w:ind w:firstLine="708"/>
        <w:jc w:val="both"/>
      </w:pPr>
      <w:r>
        <w:rPr>
          <w:rFonts w:ascii="Times New Roman" w:hAnsi="Times New Roman"/>
          <w:sz w:val="28"/>
          <w:szCs w:val="28"/>
        </w:rPr>
        <w:t>7. Критериями отбора муниципальных образований для предоставления субсидии являются:</w:t>
      </w:r>
    </w:p>
    <w:p w:rsidR="00A72ECB"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 наличие потребности в </w:t>
      </w:r>
      <w:r w:rsidR="00A72ECB">
        <w:rPr>
          <w:rFonts w:ascii="Times New Roman" w:hAnsi="Times New Roman"/>
          <w:sz w:val="28"/>
          <w:szCs w:val="28"/>
        </w:rPr>
        <w:t xml:space="preserve">приобретении </w:t>
      </w:r>
      <w:r w:rsidR="00A72ECB">
        <w:rPr>
          <w:rFonts w:ascii="Times New Roman" w:hAnsi="Times New Roman"/>
          <w:sz w:val="28"/>
          <w:szCs w:val="28"/>
        </w:rPr>
        <w:t>контейнеров</w:t>
      </w:r>
      <w:r w:rsidR="00A72ECB">
        <w:rPr>
          <w:rFonts w:ascii="Times New Roman" w:hAnsi="Times New Roman"/>
          <w:sz w:val="28"/>
          <w:szCs w:val="28"/>
        </w:rPr>
        <w:t xml:space="preserve"> </w:t>
      </w:r>
      <w:r w:rsidR="00A72ECB">
        <w:rPr>
          <w:rFonts w:ascii="Times New Roman" w:hAnsi="Times New Roman"/>
          <w:sz w:val="28"/>
          <w:szCs w:val="28"/>
        </w:rPr>
        <w:t>для раздельного накопления твердых коммунальных отходов</w:t>
      </w:r>
      <w:r w:rsidR="00A72ECB">
        <w:rPr>
          <w:rFonts w:ascii="Times New Roman" w:hAnsi="Times New Roman"/>
          <w:sz w:val="28"/>
          <w:szCs w:val="28"/>
        </w:rPr>
        <w:t xml:space="preserve"> </w:t>
      </w:r>
      <w:r w:rsidR="00A72ECB">
        <w:rPr>
          <w:rFonts w:ascii="Times New Roman" w:hAnsi="Times New Roman"/>
          <w:sz w:val="28"/>
          <w:szCs w:val="28"/>
        </w:rPr>
        <w:t>в 2024 году</w:t>
      </w:r>
      <w:r w:rsidR="00A72ECB">
        <w:rPr>
          <w:rFonts w:ascii="Times New Roman" w:hAnsi="Times New Roman"/>
          <w:sz w:val="28"/>
          <w:szCs w:val="28"/>
        </w:rPr>
        <w:t>;</w:t>
      </w:r>
    </w:p>
    <w:p w:rsidR="00E23FF2" w:rsidRDefault="00A7144D">
      <w:pPr>
        <w:widowControl w:val="0"/>
        <w:spacing w:after="0" w:line="240" w:lineRule="auto"/>
        <w:jc w:val="both"/>
      </w:pPr>
      <w:r>
        <w:rPr>
          <w:rFonts w:ascii="Times New Roman" w:hAnsi="Times New Roman"/>
          <w:sz w:val="28"/>
          <w:szCs w:val="28"/>
        </w:rPr>
        <w:tab/>
        <w:t>- наличие заявки на предоставление субсидии на очередной финансовый год.</w:t>
      </w:r>
    </w:p>
    <w:p w:rsidR="00E23FF2" w:rsidRDefault="00A7144D">
      <w:pPr>
        <w:widowControl w:val="0"/>
        <w:spacing w:after="0" w:line="240" w:lineRule="auto"/>
        <w:jc w:val="both"/>
      </w:pPr>
      <w:r>
        <w:rPr>
          <w:rFonts w:ascii="Times New Roman" w:hAnsi="Times New Roman"/>
          <w:sz w:val="28"/>
          <w:szCs w:val="28"/>
        </w:rPr>
        <w:tab/>
        <w:t>8. Для получения субсидии муниципальное образование направляет в департамент следующие документы:</w:t>
      </w:r>
    </w:p>
    <w:p w:rsidR="00E23FF2" w:rsidRDefault="00A7144D">
      <w:pPr>
        <w:widowControl w:val="0"/>
        <w:spacing w:after="0" w:line="240" w:lineRule="auto"/>
        <w:ind w:firstLine="708"/>
        <w:jc w:val="both"/>
      </w:pPr>
      <w:r>
        <w:rPr>
          <w:rFonts w:ascii="Times New Roman" w:hAnsi="Times New Roman"/>
          <w:sz w:val="28"/>
          <w:szCs w:val="28"/>
        </w:rPr>
        <w:t>а) заявку на предоставление субсидии на очередной финансовый год по форме, утвержденной департаментом;</w:t>
      </w:r>
    </w:p>
    <w:p w:rsidR="00A72ECB"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б) копию муниципальной программы, </w:t>
      </w:r>
      <w:r w:rsidR="00A72ECB">
        <w:rPr>
          <w:rFonts w:ascii="Times New Roman" w:hAnsi="Times New Roman"/>
          <w:sz w:val="28"/>
          <w:szCs w:val="28"/>
        </w:rPr>
        <w:t>включающей информацию о количестве контейнеров для раздельного накопления твердых коммунальных отходов, планируемых к приобретению в 2024 году</w:t>
      </w:r>
      <w:r w:rsidR="00A72ECB">
        <w:rPr>
          <w:rFonts w:ascii="Times New Roman" w:hAnsi="Times New Roman"/>
          <w:sz w:val="28"/>
          <w:szCs w:val="28"/>
        </w:rPr>
        <w:t>;</w:t>
      </w:r>
    </w:p>
    <w:p w:rsidR="00E23FF2" w:rsidRDefault="00A7144D">
      <w:pPr>
        <w:widowControl w:val="0"/>
        <w:spacing w:after="0" w:line="240" w:lineRule="auto"/>
        <w:ind w:firstLine="708"/>
        <w:jc w:val="both"/>
      </w:pPr>
      <w:r w:rsidRPr="000E0692">
        <w:rPr>
          <w:rFonts w:ascii="Times New Roman" w:hAnsi="Times New Roman"/>
          <w:color w:val="000000" w:themeColor="text1"/>
          <w:sz w:val="28"/>
          <w:szCs w:val="28"/>
        </w:rPr>
        <w:t>в) выписку из решения о бюджете муниципального образования на</w:t>
      </w:r>
      <w:r w:rsidRPr="00A72ECB">
        <w:rPr>
          <w:rFonts w:ascii="Times New Roman" w:hAnsi="Times New Roman"/>
          <w:color w:val="000000" w:themeColor="text1"/>
          <w:sz w:val="28"/>
          <w:szCs w:val="28"/>
        </w:rPr>
        <w:t xml:space="preserve"> </w:t>
      </w:r>
      <w:r>
        <w:rPr>
          <w:rFonts w:ascii="Times New Roman" w:hAnsi="Times New Roman"/>
          <w:sz w:val="28"/>
          <w:szCs w:val="28"/>
        </w:rPr>
        <w:t>текущий финансовый год, подтверждающую наличие бюджетных ассигнований на финансирование мероприятий за счет средств бюджета муниципального образования, необходимых для реализации мероприятий по предотвращению негативного воздействия на окружающую среду;</w:t>
      </w:r>
    </w:p>
    <w:p w:rsidR="00E23FF2" w:rsidRDefault="00A7144D" w:rsidP="00A21598">
      <w:pPr>
        <w:widowControl w:val="0"/>
        <w:spacing w:after="0" w:line="240" w:lineRule="auto"/>
        <w:jc w:val="both"/>
        <w:rPr>
          <w:highlight w:val="white"/>
        </w:rPr>
      </w:pPr>
      <w:r>
        <w:rPr>
          <w:rFonts w:ascii="Times New Roman" w:hAnsi="Times New Roman"/>
          <w:sz w:val="28"/>
          <w:szCs w:val="28"/>
        </w:rPr>
        <w:tab/>
      </w:r>
      <w:r w:rsidR="00A21598">
        <w:rPr>
          <w:rFonts w:ascii="Times New Roman" w:eastAsia="Arial" w:hAnsi="Times New Roman"/>
          <w:sz w:val="28"/>
          <w:szCs w:val="28"/>
          <w:highlight w:val="white"/>
        </w:rPr>
        <w:t>9. Документ, предусмотренный подпунктам «б» пункта 8 настоящего Порядка, предоставляется муниципальным</w:t>
      </w:r>
      <w:r>
        <w:rPr>
          <w:rFonts w:ascii="Times New Roman" w:eastAsia="Arial" w:hAnsi="Times New Roman"/>
          <w:sz w:val="28"/>
          <w:szCs w:val="28"/>
          <w:highlight w:val="white"/>
        </w:rPr>
        <w:t xml:space="preserve"> образования</w:t>
      </w:r>
      <w:r w:rsidR="00A21598">
        <w:rPr>
          <w:rFonts w:ascii="Times New Roman" w:eastAsia="Arial" w:hAnsi="Times New Roman"/>
          <w:sz w:val="28"/>
          <w:szCs w:val="28"/>
          <w:highlight w:val="white"/>
        </w:rPr>
        <w:t>м</w:t>
      </w:r>
      <w:r>
        <w:rPr>
          <w:rFonts w:ascii="Times New Roman" w:eastAsia="Arial" w:hAnsi="Times New Roman"/>
          <w:sz w:val="28"/>
          <w:szCs w:val="28"/>
          <w:highlight w:val="white"/>
        </w:rPr>
        <w:t xml:space="preserve"> в департамент в копии, заверенной в установленном порядке.</w:t>
      </w:r>
    </w:p>
    <w:p w:rsidR="00E23FF2" w:rsidRDefault="00A7144D">
      <w:pPr>
        <w:spacing w:before="160" w:after="0" w:line="240" w:lineRule="auto"/>
        <w:ind w:firstLine="709"/>
        <w:contextualSpacing/>
        <w:jc w:val="both"/>
        <w:rPr>
          <w:highlight w:val="white"/>
        </w:rPr>
      </w:pPr>
      <w:r>
        <w:rPr>
          <w:rFonts w:ascii="Times New Roman" w:eastAsia="Arial" w:hAnsi="Times New Roman"/>
          <w:sz w:val="28"/>
          <w:szCs w:val="28"/>
          <w:highlight w:val="white"/>
        </w:rPr>
        <w:t>10. В случае представлени</w:t>
      </w:r>
      <w:r w:rsidR="00F547AC">
        <w:rPr>
          <w:rFonts w:ascii="Times New Roman" w:eastAsia="Arial" w:hAnsi="Times New Roman"/>
          <w:sz w:val="28"/>
          <w:szCs w:val="28"/>
          <w:highlight w:val="white"/>
        </w:rPr>
        <w:t xml:space="preserve">я муниципальными образованиями </w:t>
      </w:r>
      <w:r>
        <w:rPr>
          <w:rFonts w:ascii="Times New Roman" w:eastAsia="Arial" w:hAnsi="Times New Roman"/>
          <w:sz w:val="28"/>
          <w:szCs w:val="28"/>
          <w:highlight w:val="white"/>
        </w:rPr>
        <w:t xml:space="preserve">ненадлежащим образом оформленных документов и (или) неполного пакета документов, предусмотренных </w:t>
      </w:r>
      <w:hyperlink w:history="1">
        <w:r>
          <w:rPr>
            <w:rFonts w:ascii="Times New Roman" w:eastAsia="Arial" w:hAnsi="Times New Roman"/>
            <w:sz w:val="28"/>
            <w:szCs w:val="28"/>
            <w:highlight w:val="white"/>
          </w:rPr>
          <w:t>пунктом 8</w:t>
        </w:r>
        <w:r>
          <w:rPr>
            <w:rFonts w:ascii="Times New Roman" w:eastAsia="Arial" w:hAnsi="Times New Roman"/>
            <w:color w:val="0000FF"/>
            <w:sz w:val="28"/>
            <w:szCs w:val="28"/>
            <w:highlight w:val="white"/>
          </w:rPr>
          <w:t xml:space="preserve"> </w:t>
        </w:r>
      </w:hyperlink>
      <w:r>
        <w:rPr>
          <w:rFonts w:ascii="Times New Roman" w:eastAsia="Arial" w:hAnsi="Times New Roman"/>
          <w:sz w:val="28"/>
          <w:szCs w:val="28"/>
          <w:highlight w:val="white"/>
        </w:rPr>
        <w:t>настоящего Порядка, департамент в течение 3 рабочих дней возвращает</w:t>
      </w:r>
      <w:r w:rsidR="00F547AC">
        <w:rPr>
          <w:rFonts w:ascii="Times New Roman" w:eastAsia="Arial" w:hAnsi="Times New Roman"/>
          <w:sz w:val="28"/>
          <w:szCs w:val="28"/>
          <w:highlight w:val="white"/>
        </w:rPr>
        <w:t xml:space="preserve"> документы без их рассмотрения </w:t>
      </w:r>
      <w:r>
        <w:rPr>
          <w:rFonts w:ascii="Times New Roman" w:eastAsia="Arial" w:hAnsi="Times New Roman"/>
          <w:sz w:val="28"/>
          <w:szCs w:val="28"/>
          <w:highlight w:val="white"/>
        </w:rPr>
        <w:t xml:space="preserve">муниципальному образованию для </w:t>
      </w:r>
      <w:proofErr w:type="spellStart"/>
      <w:r>
        <w:rPr>
          <w:rFonts w:ascii="Times New Roman" w:eastAsia="Arial" w:hAnsi="Times New Roman"/>
          <w:sz w:val="28"/>
          <w:szCs w:val="28"/>
          <w:highlight w:val="white"/>
        </w:rPr>
        <w:t>дооформления</w:t>
      </w:r>
      <w:proofErr w:type="spellEnd"/>
      <w:r>
        <w:rPr>
          <w:rFonts w:ascii="Times New Roman" w:eastAsia="Arial" w:hAnsi="Times New Roman"/>
          <w:sz w:val="28"/>
          <w:szCs w:val="28"/>
          <w:highlight w:val="white"/>
        </w:rPr>
        <w:t>.</w:t>
      </w:r>
    </w:p>
    <w:p w:rsidR="00E23FF2" w:rsidRDefault="00A7144D">
      <w:pPr>
        <w:spacing w:before="160" w:after="0" w:line="240" w:lineRule="auto"/>
        <w:ind w:firstLine="709"/>
        <w:contextualSpacing/>
        <w:jc w:val="both"/>
        <w:rPr>
          <w:highlight w:val="white"/>
        </w:rPr>
      </w:pPr>
      <w:r>
        <w:rPr>
          <w:rFonts w:ascii="Times New Roman" w:eastAsia="Arial" w:hAnsi="Times New Roman"/>
          <w:sz w:val="28"/>
          <w:szCs w:val="28"/>
          <w:highlight w:val="white"/>
        </w:rPr>
        <w:t xml:space="preserve">После </w:t>
      </w:r>
      <w:proofErr w:type="spellStart"/>
      <w:r>
        <w:rPr>
          <w:rFonts w:ascii="Times New Roman" w:eastAsia="Arial" w:hAnsi="Times New Roman"/>
          <w:sz w:val="28"/>
          <w:szCs w:val="28"/>
          <w:highlight w:val="white"/>
        </w:rPr>
        <w:t>дооформления</w:t>
      </w:r>
      <w:proofErr w:type="spellEnd"/>
      <w:r>
        <w:rPr>
          <w:rFonts w:ascii="Times New Roman" w:eastAsia="Arial" w:hAnsi="Times New Roman"/>
          <w:sz w:val="28"/>
          <w:szCs w:val="28"/>
          <w:highlight w:val="white"/>
        </w:rPr>
        <w:t xml:space="preserve"> документов муниципальные образования вправе повторно обратиться в департамент в порядке, установленном настоящим Порядком.</w:t>
      </w:r>
    </w:p>
    <w:p w:rsidR="00E23FF2" w:rsidRDefault="00A7144D">
      <w:pPr>
        <w:spacing w:before="160" w:after="0" w:line="240" w:lineRule="auto"/>
        <w:ind w:firstLine="709"/>
        <w:contextualSpacing/>
        <w:jc w:val="both"/>
        <w:rPr>
          <w:highlight w:val="white"/>
        </w:rPr>
      </w:pPr>
      <w:r>
        <w:rPr>
          <w:rFonts w:ascii="Times New Roman" w:eastAsia="Arial" w:hAnsi="Times New Roman"/>
          <w:sz w:val="28"/>
          <w:szCs w:val="28"/>
          <w:highlight w:val="white"/>
        </w:rPr>
        <w:t>11. Департамент в течение 5 рабо</w:t>
      </w:r>
      <w:r w:rsidR="00F547AC">
        <w:rPr>
          <w:rFonts w:ascii="Times New Roman" w:eastAsia="Arial" w:hAnsi="Times New Roman"/>
          <w:sz w:val="28"/>
          <w:szCs w:val="28"/>
          <w:highlight w:val="white"/>
        </w:rPr>
        <w:t xml:space="preserve">чих дней со дня поступления от </w:t>
      </w:r>
      <w:r>
        <w:rPr>
          <w:rFonts w:ascii="Times New Roman" w:eastAsia="Arial" w:hAnsi="Times New Roman"/>
          <w:sz w:val="28"/>
          <w:szCs w:val="28"/>
          <w:highlight w:val="white"/>
        </w:rPr>
        <w:t>муниципальных образований документов, предусмотренных пунктом 8 настоящего Порядка, осуществляет проверку представленных документов и принимает решение о предоставлении субсидии или об отказе в предоставлении субсидии.</w:t>
      </w:r>
    </w:p>
    <w:p w:rsidR="00E23FF2" w:rsidRDefault="00A7144D">
      <w:pPr>
        <w:spacing w:before="160" w:after="0" w:line="240" w:lineRule="auto"/>
        <w:ind w:firstLine="709"/>
        <w:contextualSpacing/>
        <w:jc w:val="both"/>
        <w:rPr>
          <w:highlight w:val="white"/>
        </w:rPr>
      </w:pPr>
      <w:r>
        <w:rPr>
          <w:rFonts w:ascii="Times New Roman" w:eastAsia="Arial" w:hAnsi="Times New Roman"/>
          <w:sz w:val="28"/>
          <w:szCs w:val="28"/>
          <w:highlight w:val="white"/>
        </w:rPr>
        <w:t xml:space="preserve">12. В случае принятия решения об отказе в предоставлении субсидии департамент в течение 3 рабочих дней со дня принятия соответствующего </w:t>
      </w:r>
      <w:r>
        <w:rPr>
          <w:rFonts w:ascii="Times New Roman" w:eastAsia="Arial" w:hAnsi="Times New Roman"/>
          <w:sz w:val="28"/>
          <w:szCs w:val="28"/>
          <w:highlight w:val="white"/>
        </w:rPr>
        <w:lastRenderedPageBreak/>
        <w:t>решения направляет муниципальному образованию письменное уведомление с обоснованием причин отказа.</w:t>
      </w:r>
    </w:p>
    <w:p w:rsidR="00E23FF2" w:rsidRDefault="00A7144D">
      <w:pPr>
        <w:spacing w:before="160" w:after="0" w:line="240" w:lineRule="auto"/>
        <w:ind w:firstLine="709"/>
        <w:contextualSpacing/>
        <w:jc w:val="both"/>
        <w:rPr>
          <w:highlight w:val="white"/>
        </w:rPr>
      </w:pPr>
      <w:r>
        <w:rPr>
          <w:rFonts w:ascii="Times New Roman" w:eastAsia="Arial" w:hAnsi="Times New Roman"/>
          <w:sz w:val="28"/>
          <w:szCs w:val="28"/>
          <w:highlight w:val="white"/>
        </w:rPr>
        <w:t>13. Основаниями для принятия решения об отказе муниципальному образованию в предоставлении субсидии являются:</w:t>
      </w:r>
    </w:p>
    <w:p w:rsidR="00E23FF2" w:rsidRDefault="00A7144D">
      <w:pPr>
        <w:spacing w:before="160" w:after="0" w:line="240" w:lineRule="auto"/>
        <w:ind w:firstLine="709"/>
        <w:contextualSpacing/>
        <w:jc w:val="both"/>
        <w:rPr>
          <w:highlight w:val="white"/>
        </w:rPr>
      </w:pPr>
      <w:r>
        <w:rPr>
          <w:rFonts w:ascii="Times New Roman" w:eastAsia="Arial" w:hAnsi="Times New Roman"/>
          <w:sz w:val="28"/>
          <w:szCs w:val="28"/>
          <w:highlight w:val="white"/>
        </w:rPr>
        <w:t xml:space="preserve">а) представление </w:t>
      </w:r>
      <w:proofErr w:type="gramStart"/>
      <w:r>
        <w:rPr>
          <w:rFonts w:ascii="Times New Roman" w:eastAsia="Arial" w:hAnsi="Times New Roman"/>
          <w:sz w:val="28"/>
          <w:szCs w:val="28"/>
          <w:highlight w:val="white"/>
        </w:rPr>
        <w:t>муниципальным</w:t>
      </w:r>
      <w:proofErr w:type="gramEnd"/>
      <w:r>
        <w:rPr>
          <w:rFonts w:ascii="Times New Roman" w:eastAsia="Arial" w:hAnsi="Times New Roman"/>
          <w:sz w:val="28"/>
          <w:szCs w:val="28"/>
          <w:highlight w:val="white"/>
        </w:rPr>
        <w:t xml:space="preserve"> образование недостоверной информации;</w:t>
      </w:r>
    </w:p>
    <w:p w:rsidR="00E23FF2" w:rsidRDefault="00A7144D">
      <w:pPr>
        <w:spacing w:before="160" w:after="0" w:line="240" w:lineRule="auto"/>
        <w:ind w:firstLine="709"/>
        <w:contextualSpacing/>
        <w:jc w:val="both"/>
      </w:pPr>
      <w:r>
        <w:rPr>
          <w:rFonts w:ascii="Times New Roman" w:eastAsia="Arial" w:hAnsi="Times New Roman"/>
          <w:sz w:val="28"/>
          <w:szCs w:val="28"/>
          <w:highlight w:val="white"/>
        </w:rPr>
        <w:t>б) несоответствие муниципального образования критериям, предусмотренным пунктом 7 настоящего Порядка.</w:t>
      </w:r>
    </w:p>
    <w:p w:rsidR="00E23FF2" w:rsidRDefault="00A7144D">
      <w:pPr>
        <w:spacing w:before="160"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rPr>
        <w:t>в) несоответствие муниципального образования условиям, предусмотренным пунктом 6 настоящего Порядка.</w:t>
      </w:r>
    </w:p>
    <w:p w:rsidR="00E23FF2" w:rsidRDefault="00A7144D">
      <w:pPr>
        <w:spacing w:before="160" w:after="0" w:line="240" w:lineRule="auto"/>
        <w:ind w:firstLine="709"/>
        <w:contextualSpacing/>
        <w:jc w:val="both"/>
        <w:rPr>
          <w:rFonts w:ascii="Times New Roman" w:eastAsia="Arial" w:hAnsi="Times New Roman"/>
          <w:highlight w:val="white"/>
        </w:rPr>
      </w:pPr>
      <w:r>
        <w:rPr>
          <w:rFonts w:ascii="Times New Roman" w:eastAsia="Arial" w:hAnsi="Times New Roman"/>
          <w:sz w:val="28"/>
          <w:szCs w:val="28"/>
          <w:highlight w:val="white"/>
        </w:rPr>
        <w:t>14. В случае принятия решения о предоставлении субсидии департамент в течение 5 рабочих дней со дня принятия соответствующего решения заключает с органом местного самоуправления муниципального образования Соглашение</w:t>
      </w:r>
      <w:r>
        <w:rPr>
          <w:rFonts w:ascii="Times New Roman" w:eastAsia="Arial" w:hAnsi="Times New Roman"/>
          <w:sz w:val="28"/>
          <w:szCs w:val="28"/>
        </w:rPr>
        <w:t>.</w:t>
      </w:r>
    </w:p>
    <w:p w:rsidR="00E23FF2"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 xml:space="preserve">Субсидия предоставляется муниципальным образованиям в размере, определенном государственной программой Еврейской автономной области «Обращение с отходами производства и потребления в Еврейской автономной области» на 2018-2025 годы, утвержденной постановлением правительства Еврейской автономной области от 30.01.2018 № 17-пп </w:t>
      </w:r>
      <w:r>
        <w:rPr>
          <w:rFonts w:ascii="Times New Roman" w:hAnsi="Times New Roman"/>
          <w:sz w:val="28"/>
          <w:szCs w:val="28"/>
        </w:rPr>
        <w:br/>
        <w:t>«Об утверждении государственной программы Еврейской автономной области «Обращение с отходами производства и потребления в Еврейской автономной области» на 2018 - 2025 годы».</w:t>
      </w:r>
      <w:bookmarkStart w:id="0" w:name="_GoBack"/>
      <w:bookmarkEnd w:id="0"/>
      <w:proofErr w:type="gramEnd"/>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16. Распределение субсидий осуществляется в соответствии с законом Еврейской автономной области от 06.12.2022 № 181-ОЗ «Об областном бюджете на 2023 год и на плановый период 2024 и 2025 годов».</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17. </w:t>
      </w:r>
      <w:proofErr w:type="gramStart"/>
      <w:r>
        <w:rPr>
          <w:rFonts w:ascii="Times New Roman" w:hAnsi="Times New Roman"/>
          <w:sz w:val="28"/>
          <w:szCs w:val="28"/>
        </w:rPr>
        <w:t>Перечисление субсидии муниципальным образованиям осуществляется департаментом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 с передачей департаментом управлению Федерального казначейства по Еврейской автономной области полномочий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w:t>
      </w:r>
      <w:proofErr w:type="gramEnd"/>
      <w:r>
        <w:rPr>
          <w:rFonts w:ascii="Times New Roman" w:hAnsi="Times New Roman"/>
          <w:sz w:val="28"/>
          <w:szCs w:val="28"/>
        </w:rPr>
        <w:t xml:space="preserve"> местных бюджетов, источником финансового обеспечения которых являются данные субсидии).</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18. Оценка эффективности использования субсидии муниципальными образованиями осуществляется </w:t>
      </w:r>
      <w:proofErr w:type="gramStart"/>
      <w:r>
        <w:rPr>
          <w:rFonts w:ascii="Times New Roman" w:hAnsi="Times New Roman"/>
          <w:sz w:val="28"/>
          <w:szCs w:val="28"/>
        </w:rPr>
        <w:t>департаментом</w:t>
      </w:r>
      <w:proofErr w:type="gramEnd"/>
      <w:r>
        <w:rPr>
          <w:rFonts w:ascii="Times New Roman" w:hAnsi="Times New Roman"/>
          <w:sz w:val="28"/>
          <w:szCs w:val="28"/>
        </w:rPr>
        <w:t xml:space="preserve"> на основании сравнения установленных Соглашениями и фактически достигнутых по итогам отчетного финансового года значений результатов использования субсидий.</w:t>
      </w:r>
    </w:p>
    <w:p w:rsidR="00E23FF2" w:rsidRDefault="00A7144D">
      <w:pPr>
        <w:widowControl w:val="0"/>
        <w:spacing w:after="0" w:line="240" w:lineRule="auto"/>
        <w:jc w:val="both"/>
        <w:rPr>
          <w:rFonts w:ascii="Times New Roman" w:eastAsiaTheme="minorEastAsia" w:hAnsi="Times New Roman"/>
          <w:sz w:val="28"/>
          <w:szCs w:val="28"/>
        </w:rPr>
      </w:pPr>
      <w:r>
        <w:rPr>
          <w:rFonts w:ascii="Times New Roman" w:hAnsi="Times New Roman"/>
          <w:sz w:val="28"/>
          <w:szCs w:val="28"/>
        </w:rPr>
        <w:tab/>
        <w:t>19.</w:t>
      </w:r>
      <w:r>
        <w:t xml:space="preserve"> </w:t>
      </w:r>
      <w:r>
        <w:rPr>
          <w:rFonts w:ascii="Times New Roman" w:eastAsiaTheme="minorEastAsia" w:hAnsi="Times New Roman"/>
          <w:sz w:val="28"/>
        </w:rPr>
        <w:t>Отчеты об осуществлении расходов местного бюджета, источником финансового обеспечения которых является субсидия, а также о достижении значений результатов использования субсидии представляются муниципальным образованием в департамент по форме и в сроки, установленные Соглашением.</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20. </w:t>
      </w:r>
      <w:proofErr w:type="gramStart"/>
      <w:r>
        <w:rPr>
          <w:rFonts w:ascii="Times New Roman" w:hAnsi="Times New Roman"/>
          <w:sz w:val="28"/>
          <w:szCs w:val="28"/>
        </w:rPr>
        <w:t>В случае если органом местного самоуправления  муниципального образования по состоянию на 31 декабря года предоставления субсидии допущены нарушения обязательств,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w:t>
      </w:r>
      <w:proofErr w:type="gramEnd"/>
      <w:r>
        <w:rPr>
          <w:rFonts w:ascii="Times New Roman" w:hAnsi="Times New Roman"/>
          <w:sz w:val="28"/>
          <w:szCs w:val="28"/>
        </w:rPr>
        <w:t xml:space="preserve"> бюджет в срок до 1 июля года, следующего за годом предоставления субсидии (</w:t>
      </w:r>
      <w:proofErr w:type="spellStart"/>
      <w:proofErr w:type="gramStart"/>
      <w:r>
        <w:rPr>
          <w:rFonts w:ascii="Times New Roman" w:hAnsi="Times New Roman"/>
          <w:sz w:val="28"/>
          <w:szCs w:val="28"/>
        </w:rPr>
        <w:t>V</w:t>
      </w:r>
      <w:proofErr w:type="gramEnd"/>
      <w:r>
        <w:rPr>
          <w:rFonts w:ascii="Times New Roman" w:hAnsi="Times New Roman"/>
          <w:sz w:val="28"/>
          <w:szCs w:val="28"/>
          <w:vertAlign w:val="subscript"/>
        </w:rPr>
        <w:t>возврата</w:t>
      </w:r>
      <w:proofErr w:type="spellEnd"/>
      <w:r>
        <w:rPr>
          <w:rFonts w:ascii="Times New Roman" w:hAnsi="Times New Roman"/>
          <w:sz w:val="28"/>
          <w:szCs w:val="28"/>
        </w:rPr>
        <w:t>), рассчитывается по формуле:</w:t>
      </w:r>
    </w:p>
    <w:p w:rsidR="00E23FF2" w:rsidRDefault="00A7144D">
      <w:pPr>
        <w:widowControl w:val="0"/>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V</w:t>
      </w:r>
      <w:proofErr w:type="gramEnd"/>
      <w:r>
        <w:rPr>
          <w:rFonts w:ascii="Times New Roman" w:hAnsi="Times New Roman"/>
          <w:sz w:val="28"/>
          <w:szCs w:val="28"/>
          <w:vertAlign w:val="subscript"/>
        </w:rPr>
        <w:t>возврата</w:t>
      </w:r>
      <w:proofErr w:type="spellEnd"/>
      <w:r>
        <w:rPr>
          <w:rFonts w:ascii="Times New Roman" w:hAnsi="Times New Roman"/>
          <w:sz w:val="28"/>
          <w:szCs w:val="28"/>
        </w:rPr>
        <w:t xml:space="preserve"> = (</w:t>
      </w:r>
      <w:proofErr w:type="spellStart"/>
      <w:r>
        <w:rPr>
          <w:rFonts w:ascii="Times New Roman" w:hAnsi="Times New Roman"/>
          <w:sz w:val="28"/>
          <w:szCs w:val="28"/>
        </w:rPr>
        <w:t>V</w:t>
      </w:r>
      <w:r>
        <w:rPr>
          <w:rFonts w:ascii="Times New Roman" w:hAnsi="Times New Roman"/>
          <w:sz w:val="28"/>
          <w:szCs w:val="28"/>
          <w:vertAlign w:val="subscript"/>
        </w:rPr>
        <w:t>субсидии</w:t>
      </w:r>
      <w:proofErr w:type="spellEnd"/>
      <w:r>
        <w:rPr>
          <w:rFonts w:ascii="Times New Roman" w:hAnsi="Times New Roman"/>
          <w:sz w:val="28"/>
          <w:szCs w:val="28"/>
        </w:rPr>
        <w:t xml:space="preserve"> x k x m / n) x 0,1,</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где:</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spellStart"/>
      <w:proofErr w:type="gramStart"/>
      <w:r>
        <w:rPr>
          <w:rFonts w:ascii="Times New Roman" w:hAnsi="Times New Roman"/>
          <w:sz w:val="28"/>
          <w:szCs w:val="28"/>
        </w:rPr>
        <w:t>V</w:t>
      </w:r>
      <w:proofErr w:type="gramEnd"/>
      <w:r>
        <w:rPr>
          <w:rFonts w:ascii="Times New Roman" w:hAnsi="Times New Roman"/>
          <w:sz w:val="28"/>
          <w:szCs w:val="28"/>
          <w:vertAlign w:val="subscript"/>
        </w:rPr>
        <w:t>возврата</w:t>
      </w:r>
      <w:proofErr w:type="spellEnd"/>
      <w:r>
        <w:rPr>
          <w:rFonts w:ascii="Times New Roman" w:hAnsi="Times New Roman"/>
          <w:sz w:val="28"/>
          <w:szCs w:val="28"/>
        </w:rPr>
        <w:t xml:space="preserve"> - объем средств, подлежащий возврату из местного бюджета в областной бюджет;</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spellStart"/>
      <w:proofErr w:type="gramStart"/>
      <w:r>
        <w:rPr>
          <w:rFonts w:ascii="Times New Roman" w:hAnsi="Times New Roman"/>
          <w:sz w:val="28"/>
          <w:szCs w:val="28"/>
        </w:rPr>
        <w:t>V</w:t>
      </w:r>
      <w:proofErr w:type="gramEnd"/>
      <w:r>
        <w:rPr>
          <w:rFonts w:ascii="Times New Roman" w:hAnsi="Times New Roman"/>
          <w:sz w:val="28"/>
          <w:szCs w:val="28"/>
          <w:vertAlign w:val="subscript"/>
        </w:rPr>
        <w:t>субсидии</w:t>
      </w:r>
      <w:proofErr w:type="spellEnd"/>
      <w:r>
        <w:rPr>
          <w:rFonts w:ascii="Times New Roman" w:hAnsi="Times New Roman"/>
          <w:sz w:val="28"/>
          <w:szCs w:val="28"/>
        </w:rPr>
        <w:t xml:space="preserve"> - размер субсидии, предоставленной бюджету муниципального образования в отчетном финансовом году;</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m - количество результатов использования субсидии, по которым индекс, отражающий уровень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i-</w:t>
      </w:r>
      <w:proofErr w:type="spellStart"/>
      <w:r>
        <w:rPr>
          <w:rFonts w:ascii="Times New Roman" w:hAnsi="Times New Roman"/>
          <w:sz w:val="28"/>
          <w:szCs w:val="28"/>
        </w:rPr>
        <w:t>го</w:t>
      </w:r>
      <w:proofErr w:type="spellEnd"/>
      <w:r>
        <w:rPr>
          <w:rFonts w:ascii="Times New Roman" w:hAnsi="Times New Roman"/>
          <w:sz w:val="28"/>
          <w:szCs w:val="28"/>
        </w:rPr>
        <w:t xml:space="preserve"> результата использования субсидии, имеет положительное значение;</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n - общее количество результатов использования субсидии;</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k - коэффициент возврата субсидии.</w:t>
      </w:r>
    </w:p>
    <w:p w:rsidR="00E23FF2"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21. 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w:t>
      </w:r>
      <w:proofErr w:type="spellStart"/>
      <w:proofErr w:type="gramStart"/>
      <w:r>
        <w:rPr>
          <w:rFonts w:ascii="Times New Roman" w:hAnsi="Times New Roman"/>
          <w:sz w:val="28"/>
          <w:szCs w:val="28"/>
        </w:rPr>
        <w:t>V</w:t>
      </w:r>
      <w:proofErr w:type="gramEnd"/>
      <w:r>
        <w:rPr>
          <w:rFonts w:ascii="Times New Roman" w:hAnsi="Times New Roman"/>
          <w:sz w:val="28"/>
          <w:szCs w:val="28"/>
          <w:vertAlign w:val="subscript"/>
        </w:rPr>
        <w:t>субсидии</w:t>
      </w:r>
      <w:proofErr w:type="spellEnd"/>
      <w:r>
        <w:rPr>
          <w:rFonts w:ascii="Times New Roman" w:hAnsi="Times New Roman"/>
          <w:sz w:val="28"/>
          <w:szCs w:val="28"/>
        </w:rPr>
        <w:t>), не учитывается размер остатка субсидии, не использованного по состоянию на 1 января текущего финансового года.</w:t>
      </w:r>
    </w:p>
    <w:p w:rsidR="00E23FF2"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 Коэффициент возврата субсидии рассчитывается по формуле:</w:t>
      </w:r>
    </w:p>
    <w:p w:rsidR="00E23FF2" w:rsidRDefault="00E23FF2">
      <w:pPr>
        <w:widowControl w:val="0"/>
        <w:spacing w:after="0" w:line="240" w:lineRule="auto"/>
        <w:jc w:val="both"/>
        <w:rPr>
          <w:rFonts w:ascii="Times New Roman" w:hAnsi="Times New Roman"/>
          <w:sz w:val="28"/>
          <w:szCs w:val="28"/>
        </w:rPr>
      </w:pPr>
    </w:p>
    <w:p w:rsidR="00E23FF2" w:rsidRDefault="00A7144D">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k = SUM D</w:t>
      </w:r>
      <w:r>
        <w:rPr>
          <w:rFonts w:ascii="Times New Roman" w:hAnsi="Times New Roman"/>
          <w:sz w:val="28"/>
          <w:szCs w:val="28"/>
          <w:vertAlign w:val="subscript"/>
          <w:lang w:val="en-US"/>
        </w:rPr>
        <w:t>i</w:t>
      </w:r>
      <w:r>
        <w:rPr>
          <w:rFonts w:ascii="Times New Roman" w:hAnsi="Times New Roman"/>
          <w:sz w:val="28"/>
          <w:szCs w:val="28"/>
          <w:lang w:val="en-US"/>
        </w:rPr>
        <w:t xml:space="preserve"> / m,</w:t>
      </w:r>
    </w:p>
    <w:p w:rsidR="00E23FF2" w:rsidRDefault="00A7144D">
      <w:pPr>
        <w:widowControl w:val="0"/>
        <w:spacing w:after="0" w:line="240" w:lineRule="auto"/>
        <w:jc w:val="both"/>
        <w:rPr>
          <w:rFonts w:ascii="Times New Roman" w:hAnsi="Times New Roman"/>
          <w:sz w:val="28"/>
          <w:szCs w:val="28"/>
          <w:lang w:val="en-US"/>
        </w:rPr>
      </w:pPr>
      <w:r>
        <w:rPr>
          <w:rFonts w:ascii="Times New Roman" w:hAnsi="Times New Roman"/>
          <w:sz w:val="28"/>
          <w:szCs w:val="28"/>
        </w:rPr>
        <w:t>где</w:t>
      </w:r>
      <w:r>
        <w:rPr>
          <w:rFonts w:ascii="Times New Roman" w:hAnsi="Times New Roman"/>
          <w:sz w:val="28"/>
          <w:szCs w:val="28"/>
          <w:lang w:val="en-US"/>
        </w:rPr>
        <w:t>:</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lang w:val="en-US"/>
        </w:rPr>
        <w:tab/>
      </w:r>
      <w:r>
        <w:rPr>
          <w:rFonts w:ascii="Times New Roman" w:hAnsi="Times New Roman"/>
          <w:sz w:val="28"/>
          <w:szCs w:val="28"/>
        </w:rPr>
        <w:t>k - коэффициент возврата субсидии;</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D</w:t>
      </w:r>
      <w:r>
        <w:rPr>
          <w:rFonts w:ascii="Times New Roman" w:hAnsi="Times New Roman"/>
          <w:sz w:val="28"/>
          <w:szCs w:val="28"/>
          <w:vertAlign w:val="subscript"/>
        </w:rPr>
        <w:t>i</w:t>
      </w:r>
      <w:proofErr w:type="spellEnd"/>
      <w:r>
        <w:rPr>
          <w:rFonts w:ascii="Times New Roman" w:hAnsi="Times New Roman"/>
          <w:sz w:val="28"/>
          <w:szCs w:val="28"/>
        </w:rPr>
        <w:t xml:space="preserve"> - индекс, отражающий уровень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i-</w:t>
      </w:r>
      <w:proofErr w:type="spellStart"/>
      <w:r>
        <w:rPr>
          <w:rFonts w:ascii="Times New Roman" w:hAnsi="Times New Roman"/>
          <w:sz w:val="28"/>
          <w:szCs w:val="28"/>
        </w:rPr>
        <w:t>го</w:t>
      </w:r>
      <w:proofErr w:type="spellEnd"/>
      <w:r>
        <w:rPr>
          <w:rFonts w:ascii="Times New Roman" w:hAnsi="Times New Roman"/>
          <w:sz w:val="28"/>
          <w:szCs w:val="28"/>
        </w:rPr>
        <w:t xml:space="preserve"> результата использования субсидии;</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m - количество результатов использования субсидии, по которым индекс, отражающий уровень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i-</w:t>
      </w:r>
      <w:proofErr w:type="spellStart"/>
      <w:r>
        <w:rPr>
          <w:rFonts w:ascii="Times New Roman" w:hAnsi="Times New Roman"/>
          <w:sz w:val="28"/>
          <w:szCs w:val="28"/>
        </w:rPr>
        <w:t>го</w:t>
      </w:r>
      <w:proofErr w:type="spellEnd"/>
      <w:r>
        <w:rPr>
          <w:rFonts w:ascii="Times New Roman" w:hAnsi="Times New Roman"/>
          <w:sz w:val="28"/>
          <w:szCs w:val="28"/>
        </w:rPr>
        <w:t xml:space="preserve"> результата использования субсидии, имеет положительное значение;</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SUM - знак суммирования.</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При расчете коэффициента возврата субсидии используются только положительные значения индекса, отражающего уровень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i-</w:t>
      </w:r>
      <w:proofErr w:type="spellStart"/>
      <w:r>
        <w:rPr>
          <w:rFonts w:ascii="Times New Roman" w:hAnsi="Times New Roman"/>
          <w:sz w:val="28"/>
          <w:szCs w:val="28"/>
        </w:rPr>
        <w:t>го</w:t>
      </w:r>
      <w:proofErr w:type="spellEnd"/>
      <w:r>
        <w:rPr>
          <w:rFonts w:ascii="Times New Roman" w:hAnsi="Times New Roman"/>
          <w:sz w:val="28"/>
          <w:szCs w:val="28"/>
        </w:rPr>
        <w:t xml:space="preserve"> результата использования субсидии.</w:t>
      </w:r>
    </w:p>
    <w:p w:rsidR="00E23FF2"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23. Индекс, отражающий уровень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i-</w:t>
      </w:r>
      <w:proofErr w:type="spellStart"/>
      <w:r>
        <w:rPr>
          <w:rFonts w:ascii="Times New Roman" w:hAnsi="Times New Roman"/>
          <w:sz w:val="28"/>
          <w:szCs w:val="28"/>
        </w:rPr>
        <w:t>го</w:t>
      </w:r>
      <w:proofErr w:type="spellEnd"/>
      <w:r>
        <w:rPr>
          <w:rFonts w:ascii="Times New Roman" w:hAnsi="Times New Roman"/>
          <w:sz w:val="28"/>
          <w:szCs w:val="28"/>
        </w:rPr>
        <w:t xml:space="preserve"> результата использования субсидии, определяется:</w:t>
      </w:r>
    </w:p>
    <w:p w:rsidR="00E23FF2"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23.1. Для результатов использования субсидии, по которым большее значение фактически достигнутого значения отражает большую </w:t>
      </w:r>
      <w:r>
        <w:rPr>
          <w:rFonts w:ascii="Times New Roman" w:hAnsi="Times New Roman"/>
          <w:sz w:val="28"/>
          <w:szCs w:val="28"/>
        </w:rPr>
        <w:lastRenderedPageBreak/>
        <w:t>эффективность использования субсидии, - по формуле:</w:t>
      </w:r>
    </w:p>
    <w:p w:rsidR="00E23FF2" w:rsidRDefault="00E23FF2">
      <w:pPr>
        <w:widowControl w:val="0"/>
        <w:spacing w:after="0" w:line="240" w:lineRule="auto"/>
        <w:jc w:val="both"/>
        <w:rPr>
          <w:rFonts w:ascii="Times New Roman" w:hAnsi="Times New Roman"/>
          <w:sz w:val="28"/>
          <w:szCs w:val="28"/>
        </w:rPr>
      </w:pPr>
    </w:p>
    <w:p w:rsidR="00E23FF2" w:rsidRDefault="00A7144D">
      <w:pPr>
        <w:widowControl w:val="0"/>
        <w:spacing w:after="0" w:line="240" w:lineRule="auto"/>
        <w:jc w:val="center"/>
        <w:rPr>
          <w:rFonts w:ascii="Times New Roman" w:hAnsi="Times New Roman"/>
          <w:sz w:val="28"/>
          <w:szCs w:val="28"/>
        </w:rPr>
      </w:pPr>
      <w:proofErr w:type="spellStart"/>
      <w:r>
        <w:rPr>
          <w:rFonts w:ascii="Times New Roman" w:hAnsi="Times New Roman"/>
          <w:sz w:val="28"/>
          <w:szCs w:val="28"/>
        </w:rPr>
        <w:t>D</w:t>
      </w:r>
      <w:r>
        <w:rPr>
          <w:rFonts w:ascii="Times New Roman" w:hAnsi="Times New Roman"/>
          <w:sz w:val="28"/>
          <w:szCs w:val="28"/>
          <w:vertAlign w:val="subscript"/>
        </w:rPr>
        <w:t>i</w:t>
      </w:r>
      <w:proofErr w:type="spellEnd"/>
      <w:r>
        <w:rPr>
          <w:rFonts w:ascii="Times New Roman" w:hAnsi="Times New Roman"/>
          <w:sz w:val="28"/>
          <w:szCs w:val="28"/>
        </w:rPr>
        <w:t xml:space="preserve"> = 1 - </w:t>
      </w:r>
      <w:proofErr w:type="spellStart"/>
      <w:r>
        <w:rPr>
          <w:rFonts w:ascii="Times New Roman" w:hAnsi="Times New Roman"/>
          <w:sz w:val="28"/>
          <w:szCs w:val="28"/>
        </w:rPr>
        <w:t>T</w:t>
      </w:r>
      <w:r>
        <w:rPr>
          <w:rFonts w:ascii="Times New Roman" w:hAnsi="Times New Roman"/>
          <w:sz w:val="28"/>
          <w:szCs w:val="28"/>
          <w:vertAlign w:val="subscript"/>
        </w:rPr>
        <w:t>i</w:t>
      </w:r>
      <w:proofErr w:type="spellEnd"/>
      <w:r>
        <w:rPr>
          <w:rFonts w:ascii="Times New Roman" w:hAnsi="Times New Roman"/>
          <w:sz w:val="28"/>
          <w:szCs w:val="28"/>
        </w:rPr>
        <w:t xml:space="preserve"> / </w:t>
      </w:r>
      <w:proofErr w:type="spellStart"/>
      <w:r>
        <w:rPr>
          <w:rFonts w:ascii="Times New Roman" w:hAnsi="Times New Roman"/>
          <w:sz w:val="28"/>
          <w:szCs w:val="28"/>
        </w:rPr>
        <w:t>S</w:t>
      </w:r>
      <w:r>
        <w:rPr>
          <w:rFonts w:ascii="Times New Roman" w:hAnsi="Times New Roman"/>
          <w:sz w:val="28"/>
          <w:szCs w:val="28"/>
          <w:vertAlign w:val="subscript"/>
        </w:rPr>
        <w:t>i</w:t>
      </w:r>
      <w:proofErr w:type="spellEnd"/>
      <w:r>
        <w:rPr>
          <w:rFonts w:ascii="Times New Roman" w:hAnsi="Times New Roman"/>
          <w:sz w:val="28"/>
          <w:szCs w:val="28"/>
        </w:rPr>
        <w:t>,</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где:</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D</w:t>
      </w:r>
      <w:r>
        <w:rPr>
          <w:rFonts w:ascii="Times New Roman" w:hAnsi="Times New Roman"/>
          <w:sz w:val="28"/>
          <w:szCs w:val="28"/>
          <w:vertAlign w:val="subscript"/>
        </w:rPr>
        <w:t>i</w:t>
      </w:r>
      <w:proofErr w:type="spellEnd"/>
      <w:r>
        <w:rPr>
          <w:rFonts w:ascii="Times New Roman" w:hAnsi="Times New Roman"/>
          <w:sz w:val="28"/>
          <w:szCs w:val="28"/>
        </w:rPr>
        <w:t xml:space="preserve"> - индекс, отражающий уровень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i-</w:t>
      </w:r>
      <w:proofErr w:type="spellStart"/>
      <w:r>
        <w:rPr>
          <w:rFonts w:ascii="Times New Roman" w:hAnsi="Times New Roman"/>
          <w:sz w:val="28"/>
          <w:szCs w:val="28"/>
        </w:rPr>
        <w:t>го</w:t>
      </w:r>
      <w:proofErr w:type="spellEnd"/>
      <w:r>
        <w:rPr>
          <w:rFonts w:ascii="Times New Roman" w:hAnsi="Times New Roman"/>
          <w:sz w:val="28"/>
          <w:szCs w:val="28"/>
        </w:rPr>
        <w:t xml:space="preserve"> результата использования субсидии;</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T</w:t>
      </w:r>
      <w:r>
        <w:rPr>
          <w:rFonts w:ascii="Times New Roman" w:hAnsi="Times New Roman"/>
          <w:sz w:val="28"/>
          <w:szCs w:val="28"/>
          <w:vertAlign w:val="subscript"/>
        </w:rPr>
        <w:t>i</w:t>
      </w:r>
      <w:proofErr w:type="spellEnd"/>
      <w:r>
        <w:rPr>
          <w:rFonts w:ascii="Times New Roman" w:hAnsi="Times New Roman"/>
          <w:sz w:val="28"/>
          <w:szCs w:val="28"/>
        </w:rPr>
        <w:t xml:space="preserve"> - фактически достигнутое значение i-</w:t>
      </w:r>
      <w:proofErr w:type="spellStart"/>
      <w:r>
        <w:rPr>
          <w:rFonts w:ascii="Times New Roman" w:hAnsi="Times New Roman"/>
          <w:sz w:val="28"/>
          <w:szCs w:val="28"/>
        </w:rPr>
        <w:t>го</w:t>
      </w:r>
      <w:proofErr w:type="spellEnd"/>
      <w:r>
        <w:rPr>
          <w:rFonts w:ascii="Times New Roman" w:hAnsi="Times New Roman"/>
          <w:sz w:val="28"/>
          <w:szCs w:val="28"/>
        </w:rPr>
        <w:t xml:space="preserve"> результата использования субсидии на отчетную дату;</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S</w:t>
      </w:r>
      <w:r>
        <w:rPr>
          <w:rFonts w:ascii="Times New Roman" w:hAnsi="Times New Roman"/>
          <w:sz w:val="28"/>
          <w:szCs w:val="28"/>
          <w:vertAlign w:val="subscript"/>
        </w:rPr>
        <w:t>i</w:t>
      </w:r>
      <w:proofErr w:type="spellEnd"/>
      <w:r>
        <w:rPr>
          <w:rFonts w:ascii="Times New Roman" w:hAnsi="Times New Roman"/>
          <w:sz w:val="28"/>
          <w:szCs w:val="28"/>
        </w:rPr>
        <w:t xml:space="preserve"> - плановое значение i-</w:t>
      </w:r>
      <w:proofErr w:type="spellStart"/>
      <w:r>
        <w:rPr>
          <w:rFonts w:ascii="Times New Roman" w:hAnsi="Times New Roman"/>
          <w:sz w:val="28"/>
          <w:szCs w:val="28"/>
        </w:rPr>
        <w:t>го</w:t>
      </w:r>
      <w:proofErr w:type="spellEnd"/>
      <w:r>
        <w:rPr>
          <w:rFonts w:ascii="Times New Roman" w:hAnsi="Times New Roman"/>
          <w:sz w:val="28"/>
          <w:szCs w:val="28"/>
        </w:rPr>
        <w:t xml:space="preserve"> результата использования субсидии, установленное Соглашением.</w:t>
      </w:r>
    </w:p>
    <w:p w:rsidR="00E23FF2"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23.2.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E23FF2" w:rsidRDefault="00E23FF2">
      <w:pPr>
        <w:widowControl w:val="0"/>
        <w:spacing w:after="0" w:line="240" w:lineRule="auto"/>
        <w:jc w:val="both"/>
        <w:rPr>
          <w:rFonts w:ascii="Times New Roman" w:hAnsi="Times New Roman"/>
          <w:sz w:val="28"/>
          <w:szCs w:val="28"/>
        </w:rPr>
      </w:pPr>
    </w:p>
    <w:p w:rsidR="00E23FF2" w:rsidRDefault="00A7144D">
      <w:pPr>
        <w:widowControl w:val="0"/>
        <w:spacing w:after="0" w:line="240" w:lineRule="auto"/>
        <w:jc w:val="center"/>
        <w:rPr>
          <w:rFonts w:ascii="Times New Roman" w:hAnsi="Times New Roman"/>
          <w:sz w:val="28"/>
          <w:szCs w:val="28"/>
        </w:rPr>
      </w:pPr>
      <w:proofErr w:type="spellStart"/>
      <w:r>
        <w:rPr>
          <w:rFonts w:ascii="Times New Roman" w:hAnsi="Times New Roman"/>
          <w:sz w:val="28"/>
          <w:szCs w:val="28"/>
        </w:rPr>
        <w:t>D</w:t>
      </w:r>
      <w:r>
        <w:rPr>
          <w:rFonts w:ascii="Times New Roman" w:hAnsi="Times New Roman"/>
          <w:sz w:val="28"/>
          <w:szCs w:val="28"/>
          <w:vertAlign w:val="subscript"/>
        </w:rPr>
        <w:t>i</w:t>
      </w:r>
      <w:proofErr w:type="spellEnd"/>
      <w:r>
        <w:rPr>
          <w:rFonts w:ascii="Times New Roman" w:hAnsi="Times New Roman"/>
          <w:sz w:val="28"/>
          <w:szCs w:val="28"/>
        </w:rPr>
        <w:t xml:space="preserve"> = 1 - </w:t>
      </w:r>
      <w:proofErr w:type="spellStart"/>
      <w:r>
        <w:rPr>
          <w:rFonts w:ascii="Times New Roman" w:hAnsi="Times New Roman"/>
          <w:sz w:val="28"/>
          <w:szCs w:val="28"/>
        </w:rPr>
        <w:t>S</w:t>
      </w:r>
      <w:r>
        <w:rPr>
          <w:rFonts w:ascii="Times New Roman" w:hAnsi="Times New Roman"/>
          <w:sz w:val="28"/>
          <w:szCs w:val="28"/>
          <w:vertAlign w:val="subscript"/>
        </w:rPr>
        <w:t>i</w:t>
      </w:r>
      <w:proofErr w:type="spellEnd"/>
      <w:r>
        <w:rPr>
          <w:rFonts w:ascii="Times New Roman" w:hAnsi="Times New Roman"/>
          <w:sz w:val="28"/>
          <w:szCs w:val="28"/>
        </w:rPr>
        <w:t xml:space="preserve"> / </w:t>
      </w:r>
      <w:proofErr w:type="spellStart"/>
      <w:r>
        <w:rPr>
          <w:rFonts w:ascii="Times New Roman" w:hAnsi="Times New Roman"/>
          <w:sz w:val="28"/>
          <w:szCs w:val="28"/>
        </w:rPr>
        <w:t>T</w:t>
      </w:r>
      <w:r>
        <w:rPr>
          <w:rFonts w:ascii="Times New Roman" w:hAnsi="Times New Roman"/>
          <w:sz w:val="28"/>
          <w:szCs w:val="28"/>
          <w:vertAlign w:val="subscript"/>
        </w:rPr>
        <w:t>i</w:t>
      </w:r>
      <w:proofErr w:type="spellEnd"/>
      <w:r>
        <w:rPr>
          <w:rFonts w:ascii="Times New Roman" w:hAnsi="Times New Roman"/>
          <w:sz w:val="28"/>
          <w:szCs w:val="28"/>
        </w:rPr>
        <w:t>,</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где:</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D</w:t>
      </w:r>
      <w:r>
        <w:rPr>
          <w:rFonts w:ascii="Times New Roman" w:hAnsi="Times New Roman"/>
          <w:sz w:val="28"/>
          <w:szCs w:val="28"/>
          <w:vertAlign w:val="subscript"/>
        </w:rPr>
        <w:t>i</w:t>
      </w:r>
      <w:proofErr w:type="spellEnd"/>
      <w:r>
        <w:rPr>
          <w:rFonts w:ascii="Times New Roman" w:hAnsi="Times New Roman"/>
          <w:sz w:val="28"/>
          <w:szCs w:val="28"/>
        </w:rPr>
        <w:t xml:space="preserve"> - индекс, отражающий уровень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i-</w:t>
      </w:r>
      <w:proofErr w:type="spellStart"/>
      <w:r>
        <w:rPr>
          <w:rFonts w:ascii="Times New Roman" w:hAnsi="Times New Roman"/>
          <w:sz w:val="28"/>
          <w:szCs w:val="28"/>
        </w:rPr>
        <w:t>го</w:t>
      </w:r>
      <w:proofErr w:type="spellEnd"/>
      <w:r>
        <w:rPr>
          <w:rFonts w:ascii="Times New Roman" w:hAnsi="Times New Roman"/>
          <w:sz w:val="28"/>
          <w:szCs w:val="28"/>
        </w:rPr>
        <w:t xml:space="preserve"> результата использования субсидии;</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T</w:t>
      </w:r>
      <w:r>
        <w:rPr>
          <w:rFonts w:ascii="Times New Roman" w:hAnsi="Times New Roman"/>
          <w:sz w:val="28"/>
          <w:szCs w:val="28"/>
          <w:vertAlign w:val="subscript"/>
        </w:rPr>
        <w:t>i</w:t>
      </w:r>
      <w:proofErr w:type="spellEnd"/>
      <w:r>
        <w:rPr>
          <w:rFonts w:ascii="Times New Roman" w:hAnsi="Times New Roman"/>
          <w:sz w:val="28"/>
          <w:szCs w:val="28"/>
        </w:rPr>
        <w:t xml:space="preserve"> - фактически достигнутое значение i-</w:t>
      </w:r>
      <w:proofErr w:type="spellStart"/>
      <w:r>
        <w:rPr>
          <w:rFonts w:ascii="Times New Roman" w:hAnsi="Times New Roman"/>
          <w:sz w:val="28"/>
          <w:szCs w:val="28"/>
        </w:rPr>
        <w:t>го</w:t>
      </w:r>
      <w:proofErr w:type="spellEnd"/>
      <w:r>
        <w:rPr>
          <w:rFonts w:ascii="Times New Roman" w:hAnsi="Times New Roman"/>
          <w:sz w:val="28"/>
          <w:szCs w:val="28"/>
        </w:rPr>
        <w:t xml:space="preserve"> результата использования субсидии на отчетную дату;</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S</w:t>
      </w:r>
      <w:r>
        <w:rPr>
          <w:rFonts w:ascii="Times New Roman" w:hAnsi="Times New Roman"/>
          <w:sz w:val="28"/>
          <w:szCs w:val="28"/>
          <w:vertAlign w:val="subscript"/>
        </w:rPr>
        <w:t>i</w:t>
      </w:r>
      <w:proofErr w:type="spellEnd"/>
      <w:r>
        <w:rPr>
          <w:rFonts w:ascii="Times New Roman" w:hAnsi="Times New Roman"/>
          <w:sz w:val="28"/>
          <w:szCs w:val="28"/>
        </w:rPr>
        <w:t xml:space="preserve"> - плановое значение i-</w:t>
      </w:r>
      <w:proofErr w:type="spellStart"/>
      <w:r>
        <w:rPr>
          <w:rFonts w:ascii="Times New Roman" w:hAnsi="Times New Roman"/>
          <w:sz w:val="28"/>
          <w:szCs w:val="28"/>
        </w:rPr>
        <w:t>го</w:t>
      </w:r>
      <w:proofErr w:type="spellEnd"/>
      <w:r>
        <w:rPr>
          <w:rFonts w:ascii="Times New Roman" w:hAnsi="Times New Roman"/>
          <w:sz w:val="28"/>
          <w:szCs w:val="28"/>
        </w:rPr>
        <w:t xml:space="preserve"> результата использования субсидии, установленное Соглашением.</w:t>
      </w:r>
    </w:p>
    <w:p w:rsidR="00E23FF2"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highlight w:val="white"/>
        </w:rPr>
        <w:t xml:space="preserve">24. В случае нецелевого использования субсидии к муниципальному </w:t>
      </w:r>
      <w:r>
        <w:rPr>
          <w:rFonts w:ascii="Times New Roman" w:hAnsi="Times New Roman"/>
          <w:sz w:val="28"/>
          <w:szCs w:val="28"/>
        </w:rPr>
        <w:t>образованию применяются бюджетные меры принуждения, предусмотренные бюджетным законодательством Российской Федерации.</w:t>
      </w:r>
    </w:p>
    <w:p w:rsidR="00E23FF2" w:rsidRDefault="00A7144D">
      <w:pPr>
        <w:widowControl w:val="0"/>
        <w:spacing w:after="0" w:line="240" w:lineRule="auto"/>
        <w:jc w:val="both"/>
        <w:rPr>
          <w:rFonts w:ascii="Times New Roman" w:hAnsi="Times New Roman"/>
          <w:sz w:val="28"/>
          <w:szCs w:val="28"/>
        </w:rPr>
      </w:pPr>
      <w:bookmarkStart w:id="1" w:name="P105"/>
      <w:bookmarkEnd w:id="1"/>
      <w:r>
        <w:rPr>
          <w:rFonts w:ascii="Times New Roman" w:hAnsi="Times New Roman"/>
          <w:sz w:val="28"/>
          <w:szCs w:val="28"/>
        </w:rPr>
        <w:tab/>
        <w:t>25. Основанием для освобождения органов местного самоуправления муниципального образования от применения мер ответственности, предусмотренных пунктом 20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23FF2" w:rsidRDefault="00A7144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Департамент при наличии основания, предусмотренного абзацем первым настоящего пункта, подготавливает заключение о причинах неисполнения соответствующих обязательств, а также о целесообразности </w:t>
      </w:r>
      <w:proofErr w:type="gramStart"/>
      <w:r>
        <w:rPr>
          <w:rFonts w:ascii="Times New Roman" w:hAnsi="Times New Roman"/>
          <w:sz w:val="28"/>
          <w:szCs w:val="28"/>
        </w:rPr>
        <w:t>продления срока устранения нарушения обязательств</w:t>
      </w:r>
      <w:proofErr w:type="gramEnd"/>
      <w:r>
        <w:rPr>
          <w:rFonts w:ascii="Times New Roman" w:hAnsi="Times New Roman"/>
          <w:sz w:val="28"/>
          <w:szCs w:val="28"/>
        </w:rPr>
        <w:t xml:space="preserve"> и достаточности мер, предпринимаемых для устранения такого нарушения.</w:t>
      </w:r>
    </w:p>
    <w:p w:rsidR="00E23FF2" w:rsidRDefault="00A7144D">
      <w:pPr>
        <w:widowControl w:val="0"/>
        <w:spacing w:after="0" w:line="240" w:lineRule="auto"/>
        <w:ind w:firstLine="708"/>
        <w:jc w:val="both"/>
      </w:pPr>
      <w:r>
        <w:rPr>
          <w:rFonts w:ascii="Times New Roman" w:hAnsi="Times New Roman"/>
          <w:sz w:val="28"/>
          <w:szCs w:val="28"/>
        </w:rPr>
        <w:t xml:space="preserve">Указанное заключение формируется не позднее 5 июня года, следующего за годом предоставления субсидии,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органом местного самоуправления муниципального образования, допустившим нарушение соответствующих обязательств.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w:t>
      </w:r>
      <w:r>
        <w:rPr>
          <w:rFonts w:ascii="Times New Roman" w:hAnsi="Times New Roman"/>
          <w:sz w:val="28"/>
          <w:szCs w:val="28"/>
        </w:rPr>
        <w:lastRenderedPageBreak/>
        <w:t>нарушение.</w:t>
      </w:r>
    </w:p>
    <w:p w:rsidR="00E23FF2" w:rsidRDefault="00A7144D">
      <w:pPr>
        <w:widowControl w:val="0"/>
        <w:spacing w:after="0" w:line="240" w:lineRule="auto"/>
        <w:ind w:firstLine="708"/>
        <w:jc w:val="both"/>
      </w:pPr>
      <w:proofErr w:type="gramStart"/>
      <w:r>
        <w:rPr>
          <w:rFonts w:ascii="Times New Roman" w:hAnsi="Times New Roman"/>
          <w:sz w:val="28"/>
          <w:szCs w:val="28"/>
        </w:rPr>
        <w:t>В случае отсутствия оснований для освобождения органов местного самоуправления муниципальных образований от применения мер ответственности, предусмотренных пунктом 20 настоящего Порядка, департамент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в орган местного самоуправления муниципального образования требование по возврату из бюджета</w:t>
      </w:r>
      <w:proofErr w:type="gramEnd"/>
      <w:r>
        <w:rPr>
          <w:rFonts w:ascii="Times New Roman" w:hAnsi="Times New Roman"/>
          <w:sz w:val="28"/>
          <w:szCs w:val="28"/>
        </w:rPr>
        <w:t xml:space="preserve"> муниципального образования в областной бюджет объема средств, рассчитанного в соответствии с пунктом 20 настоящего Порядка, с указанием сумм, подлежащих возврату, и сроков их возврата в соответствии с </w:t>
      </w:r>
      <w:proofErr w:type="gramStart"/>
      <w:r>
        <w:rPr>
          <w:rFonts w:ascii="Times New Roman" w:hAnsi="Times New Roman"/>
          <w:sz w:val="28"/>
          <w:szCs w:val="28"/>
        </w:rPr>
        <w:t>настоящими</w:t>
      </w:r>
      <w:proofErr w:type="gramEnd"/>
      <w:r>
        <w:rPr>
          <w:rFonts w:ascii="Times New Roman" w:hAnsi="Times New Roman"/>
          <w:sz w:val="28"/>
          <w:szCs w:val="28"/>
        </w:rPr>
        <w:t xml:space="preserve"> Порядком (далее – требование по возврату).</w:t>
      </w:r>
    </w:p>
    <w:p w:rsidR="00E23FF2" w:rsidRDefault="00A7144D">
      <w:pPr>
        <w:widowControl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Департамент в случае полного или частичного </w:t>
      </w:r>
      <w:proofErr w:type="spellStart"/>
      <w:r>
        <w:rPr>
          <w:rFonts w:ascii="Times New Roman" w:hAnsi="Times New Roman"/>
          <w:sz w:val="28"/>
          <w:szCs w:val="28"/>
        </w:rPr>
        <w:t>неперечисления</w:t>
      </w:r>
      <w:proofErr w:type="spellEnd"/>
      <w:r>
        <w:rPr>
          <w:rFonts w:ascii="Times New Roman" w:hAnsi="Times New Roman"/>
          <w:sz w:val="28"/>
          <w:szCs w:val="28"/>
        </w:rPr>
        <w:t xml:space="preserve"> сумм, указанных в требовании по возврату, в течение 5 рабочих дней со дня истечения установленных пунктом 20 настоящего Порядка сроков для возврата в областной бюджет средств из бюджета муниципального образования представляет информацию о неисполнении требования по возврату в департамент финансов правительства Еврейской автономной области.</w:t>
      </w:r>
      <w:proofErr w:type="gramEnd"/>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Департамент финансов правительства Еврейской автономной области в срок не позднее 10 рабочих дней со дня получения указанной информации от департамента назначает проверку исполнения органом местного самоуправления муниципального образования требования по возврату в соответствии с утвержденными Правительством Российской Федерации федеральными стандартами внутреннего государственного (муниципального) финансового контроля «Проведение проверок, ревизий и обследований и оформление их результатов», «Реализация результатов проверок, ревизий и обследований».</w:t>
      </w:r>
      <w:proofErr w:type="gramEnd"/>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26. Не использованные на 1 января текущего финансового года субсидии подлежат возврату в доход областного бюджета.</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устанавливаемом департаментом финансов правительства Еврейской автономной области.</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соответствии с решением департамента о наличии потребности бюджета муниципального образования в субсидии, не использованной в отчетном финансовом году, согласованным с департаментом финансов правительства Еврейской автономной области,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они были ранее предоставлены, для финансового обеспечения расходов бюджета, соответствующих целям предоставления указанной</w:t>
      </w:r>
      <w:proofErr w:type="gramEnd"/>
      <w:r>
        <w:rPr>
          <w:rFonts w:ascii="Times New Roman" w:hAnsi="Times New Roman"/>
          <w:sz w:val="28"/>
          <w:szCs w:val="28"/>
        </w:rPr>
        <w:t xml:space="preserve"> субсидии.</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27. Решение о приостановлении перечисления (сокращении объема) </w:t>
      </w:r>
      <w:r>
        <w:rPr>
          <w:rFonts w:ascii="Times New Roman" w:hAnsi="Times New Roman"/>
          <w:sz w:val="28"/>
          <w:szCs w:val="28"/>
        </w:rPr>
        <w:lastRenderedPageBreak/>
        <w:t>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E23FF2" w:rsidRDefault="00A7144D">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28.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муниципальными образованиями целей, порядка и условий предоставления субсидий осуществляется департаментом и органами государственного финансового контроля в порядке, установленном бюджетным законодательством Российской Федерации.</w:t>
      </w:r>
    </w:p>
    <w:p w:rsidR="00E23FF2" w:rsidRDefault="00E23FF2">
      <w:pPr>
        <w:widowControl w:val="0"/>
        <w:spacing w:after="0" w:line="240" w:lineRule="auto"/>
        <w:jc w:val="both"/>
        <w:rPr>
          <w:rFonts w:ascii="Times New Roman" w:hAnsi="Times New Roman"/>
          <w:sz w:val="28"/>
          <w:szCs w:val="28"/>
        </w:rPr>
      </w:pPr>
    </w:p>
    <w:p w:rsidR="00E23FF2" w:rsidRDefault="00E23FF2">
      <w:pPr>
        <w:widowControl w:val="0"/>
        <w:spacing w:after="0" w:line="240" w:lineRule="auto"/>
        <w:jc w:val="both"/>
        <w:rPr>
          <w:rFonts w:ascii="Times New Roman" w:hAnsi="Times New Roman"/>
          <w:sz w:val="28"/>
          <w:szCs w:val="28"/>
        </w:rPr>
      </w:pPr>
    </w:p>
    <w:sectPr w:rsidR="00E23FF2">
      <w:headerReference w:type="first" r:id="rId10"/>
      <w:pgSz w:w="11905" w:h="16838"/>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D6F" w:rsidRDefault="002B4D6F">
      <w:pPr>
        <w:spacing w:after="0" w:line="240" w:lineRule="auto"/>
      </w:pPr>
      <w:r>
        <w:separator/>
      </w:r>
    </w:p>
  </w:endnote>
  <w:endnote w:type="continuationSeparator" w:id="0">
    <w:p w:rsidR="002B4D6F" w:rsidRDefault="002B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D6F" w:rsidRDefault="002B4D6F">
      <w:pPr>
        <w:spacing w:after="0" w:line="240" w:lineRule="auto"/>
      </w:pPr>
      <w:r>
        <w:separator/>
      </w:r>
    </w:p>
  </w:footnote>
  <w:footnote w:type="continuationSeparator" w:id="0">
    <w:p w:rsidR="002B4D6F" w:rsidRDefault="002B4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FF2" w:rsidRDefault="00A7144D">
    <w:pPr>
      <w:pStyle w:val="af3"/>
      <w:jc w:val="center"/>
    </w:pPr>
    <w:r>
      <w:fldChar w:fldCharType="begin"/>
    </w:r>
    <w:r>
      <w:instrText>PAGE \* MERGEFORMAT</w:instrText>
    </w:r>
    <w:r>
      <w:fldChar w:fldCharType="separate"/>
    </w:r>
    <w:r w:rsidR="000E0692">
      <w:rPr>
        <w:noProof/>
      </w:rPr>
      <w:t>2</w:t>
    </w:r>
    <w:r>
      <w:fldChar w:fldCharType="end"/>
    </w:r>
  </w:p>
  <w:p w:rsidR="00E23FF2" w:rsidRDefault="00E23FF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FF2" w:rsidRDefault="00E23FF2">
    <w:pPr>
      <w:tabs>
        <w:tab w:val="center" w:pos="4677"/>
        <w:tab w:val="right" w:pos="9355"/>
      </w:tabs>
      <w:spacing w:after="0" w:line="240" w:lineRule="auto"/>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7FC8"/>
    <w:multiLevelType w:val="hybridMultilevel"/>
    <w:tmpl w:val="DBACD97A"/>
    <w:lvl w:ilvl="0" w:tplc="C796615E">
      <w:start w:val="1"/>
      <w:numFmt w:val="decimal"/>
      <w:lvlText w:val="%1."/>
      <w:lvlJc w:val="left"/>
    </w:lvl>
    <w:lvl w:ilvl="1" w:tplc="AF8E472A">
      <w:start w:val="1"/>
      <w:numFmt w:val="lowerLetter"/>
      <w:lvlText w:val="%2."/>
      <w:lvlJc w:val="left"/>
      <w:pPr>
        <w:ind w:left="1440" w:hanging="360"/>
      </w:pPr>
    </w:lvl>
    <w:lvl w:ilvl="2" w:tplc="95CC2A12">
      <w:start w:val="1"/>
      <w:numFmt w:val="lowerRoman"/>
      <w:lvlText w:val="%3."/>
      <w:lvlJc w:val="right"/>
      <w:pPr>
        <w:ind w:left="2160" w:hanging="180"/>
      </w:pPr>
    </w:lvl>
    <w:lvl w:ilvl="3" w:tplc="5E405260">
      <w:start w:val="1"/>
      <w:numFmt w:val="decimal"/>
      <w:lvlText w:val="%4."/>
      <w:lvlJc w:val="left"/>
      <w:pPr>
        <w:ind w:left="2880" w:hanging="360"/>
      </w:pPr>
    </w:lvl>
    <w:lvl w:ilvl="4" w:tplc="BD20FB90">
      <w:start w:val="1"/>
      <w:numFmt w:val="lowerLetter"/>
      <w:lvlText w:val="%5."/>
      <w:lvlJc w:val="left"/>
      <w:pPr>
        <w:ind w:left="3600" w:hanging="360"/>
      </w:pPr>
    </w:lvl>
    <w:lvl w:ilvl="5" w:tplc="8BE4285E">
      <w:start w:val="1"/>
      <w:numFmt w:val="lowerRoman"/>
      <w:lvlText w:val="%6."/>
      <w:lvlJc w:val="right"/>
      <w:pPr>
        <w:ind w:left="4320" w:hanging="180"/>
      </w:pPr>
    </w:lvl>
    <w:lvl w:ilvl="6" w:tplc="F4AC1032">
      <w:start w:val="1"/>
      <w:numFmt w:val="decimal"/>
      <w:lvlText w:val="%7."/>
      <w:lvlJc w:val="left"/>
      <w:pPr>
        <w:ind w:left="5040" w:hanging="360"/>
      </w:pPr>
    </w:lvl>
    <w:lvl w:ilvl="7" w:tplc="C534F844">
      <w:start w:val="1"/>
      <w:numFmt w:val="lowerLetter"/>
      <w:lvlText w:val="%8."/>
      <w:lvlJc w:val="left"/>
      <w:pPr>
        <w:ind w:left="5760" w:hanging="360"/>
      </w:pPr>
    </w:lvl>
    <w:lvl w:ilvl="8" w:tplc="D2582B1C">
      <w:start w:val="1"/>
      <w:numFmt w:val="lowerRoman"/>
      <w:lvlText w:val="%9."/>
      <w:lvlJc w:val="right"/>
      <w:pPr>
        <w:ind w:left="6480" w:hanging="180"/>
      </w:pPr>
    </w:lvl>
  </w:abstractNum>
  <w:abstractNum w:abstractNumId="1">
    <w:nsid w:val="11C8601A"/>
    <w:multiLevelType w:val="hybridMultilevel"/>
    <w:tmpl w:val="31EA5718"/>
    <w:lvl w:ilvl="0" w:tplc="CF0ED0F2">
      <w:start w:val="1"/>
      <w:numFmt w:val="decimal"/>
      <w:lvlText w:val="%1."/>
      <w:lvlJc w:val="left"/>
      <w:pPr>
        <w:ind w:left="720" w:hanging="360"/>
      </w:pPr>
      <w:rPr>
        <w:rFonts w:hint="default"/>
      </w:rPr>
    </w:lvl>
    <w:lvl w:ilvl="1" w:tplc="4E962814">
      <w:start w:val="1"/>
      <w:numFmt w:val="lowerLetter"/>
      <w:lvlText w:val="%2."/>
      <w:lvlJc w:val="left"/>
      <w:pPr>
        <w:ind w:left="1440" w:hanging="360"/>
      </w:pPr>
    </w:lvl>
    <w:lvl w:ilvl="2" w:tplc="0DD26C26">
      <w:start w:val="1"/>
      <w:numFmt w:val="lowerRoman"/>
      <w:lvlText w:val="%3."/>
      <w:lvlJc w:val="right"/>
      <w:pPr>
        <w:ind w:left="2160" w:hanging="180"/>
      </w:pPr>
    </w:lvl>
    <w:lvl w:ilvl="3" w:tplc="806C3402">
      <w:start w:val="1"/>
      <w:numFmt w:val="decimal"/>
      <w:lvlText w:val="%4."/>
      <w:lvlJc w:val="left"/>
      <w:pPr>
        <w:ind w:left="2880" w:hanging="360"/>
      </w:pPr>
    </w:lvl>
    <w:lvl w:ilvl="4" w:tplc="822E82D0">
      <w:start w:val="1"/>
      <w:numFmt w:val="lowerLetter"/>
      <w:lvlText w:val="%5."/>
      <w:lvlJc w:val="left"/>
      <w:pPr>
        <w:ind w:left="3600" w:hanging="360"/>
      </w:pPr>
    </w:lvl>
    <w:lvl w:ilvl="5" w:tplc="04A47498">
      <w:start w:val="1"/>
      <w:numFmt w:val="lowerRoman"/>
      <w:lvlText w:val="%6."/>
      <w:lvlJc w:val="right"/>
      <w:pPr>
        <w:ind w:left="4320" w:hanging="180"/>
      </w:pPr>
    </w:lvl>
    <w:lvl w:ilvl="6" w:tplc="8EE69080">
      <w:start w:val="1"/>
      <w:numFmt w:val="decimal"/>
      <w:lvlText w:val="%7."/>
      <w:lvlJc w:val="left"/>
      <w:pPr>
        <w:ind w:left="5040" w:hanging="360"/>
      </w:pPr>
    </w:lvl>
    <w:lvl w:ilvl="7" w:tplc="0DE0CA7A">
      <w:start w:val="1"/>
      <w:numFmt w:val="lowerLetter"/>
      <w:lvlText w:val="%8."/>
      <w:lvlJc w:val="left"/>
      <w:pPr>
        <w:ind w:left="5760" w:hanging="360"/>
      </w:pPr>
    </w:lvl>
    <w:lvl w:ilvl="8" w:tplc="23862646">
      <w:start w:val="1"/>
      <w:numFmt w:val="lowerRoman"/>
      <w:lvlText w:val="%9."/>
      <w:lvlJc w:val="right"/>
      <w:pPr>
        <w:ind w:left="6480" w:hanging="180"/>
      </w:pPr>
    </w:lvl>
  </w:abstractNum>
  <w:abstractNum w:abstractNumId="2">
    <w:nsid w:val="16713283"/>
    <w:multiLevelType w:val="hybridMultilevel"/>
    <w:tmpl w:val="237C9896"/>
    <w:lvl w:ilvl="0" w:tplc="29DC3FFC">
      <w:start w:val="1"/>
      <w:numFmt w:val="decimal"/>
      <w:lvlText w:val="%1."/>
      <w:lvlJc w:val="left"/>
      <w:pPr>
        <w:ind w:left="1834" w:hanging="1125"/>
      </w:pPr>
      <w:rPr>
        <w:rFonts w:cs="Times New Roman" w:hint="default"/>
      </w:rPr>
    </w:lvl>
    <w:lvl w:ilvl="1" w:tplc="171265D2">
      <w:start w:val="1"/>
      <w:numFmt w:val="lowerLetter"/>
      <w:lvlText w:val="%2."/>
      <w:lvlJc w:val="left"/>
      <w:pPr>
        <w:ind w:left="1789" w:hanging="360"/>
      </w:pPr>
      <w:rPr>
        <w:rFonts w:cs="Times New Roman"/>
      </w:rPr>
    </w:lvl>
    <w:lvl w:ilvl="2" w:tplc="97146718">
      <w:start w:val="1"/>
      <w:numFmt w:val="lowerRoman"/>
      <w:lvlText w:val="%3."/>
      <w:lvlJc w:val="right"/>
      <w:pPr>
        <w:ind w:left="2509" w:hanging="180"/>
      </w:pPr>
      <w:rPr>
        <w:rFonts w:cs="Times New Roman"/>
      </w:rPr>
    </w:lvl>
    <w:lvl w:ilvl="3" w:tplc="A4A0F8DC">
      <w:start w:val="1"/>
      <w:numFmt w:val="decimal"/>
      <w:lvlText w:val="%4."/>
      <w:lvlJc w:val="left"/>
      <w:pPr>
        <w:ind w:left="3229" w:hanging="360"/>
      </w:pPr>
      <w:rPr>
        <w:rFonts w:cs="Times New Roman"/>
      </w:rPr>
    </w:lvl>
    <w:lvl w:ilvl="4" w:tplc="CA1C1F82">
      <w:start w:val="1"/>
      <w:numFmt w:val="lowerLetter"/>
      <w:lvlText w:val="%5."/>
      <w:lvlJc w:val="left"/>
      <w:pPr>
        <w:ind w:left="3949" w:hanging="360"/>
      </w:pPr>
      <w:rPr>
        <w:rFonts w:cs="Times New Roman"/>
      </w:rPr>
    </w:lvl>
    <w:lvl w:ilvl="5" w:tplc="146A7240">
      <w:start w:val="1"/>
      <w:numFmt w:val="lowerRoman"/>
      <w:lvlText w:val="%6."/>
      <w:lvlJc w:val="right"/>
      <w:pPr>
        <w:ind w:left="4669" w:hanging="180"/>
      </w:pPr>
      <w:rPr>
        <w:rFonts w:cs="Times New Roman"/>
      </w:rPr>
    </w:lvl>
    <w:lvl w:ilvl="6" w:tplc="8AD48E7E">
      <w:start w:val="1"/>
      <w:numFmt w:val="decimal"/>
      <w:lvlText w:val="%7."/>
      <w:lvlJc w:val="left"/>
      <w:pPr>
        <w:ind w:left="5389" w:hanging="360"/>
      </w:pPr>
      <w:rPr>
        <w:rFonts w:cs="Times New Roman"/>
      </w:rPr>
    </w:lvl>
    <w:lvl w:ilvl="7" w:tplc="08340A80">
      <w:start w:val="1"/>
      <w:numFmt w:val="lowerLetter"/>
      <w:lvlText w:val="%8."/>
      <w:lvlJc w:val="left"/>
      <w:pPr>
        <w:ind w:left="6109" w:hanging="360"/>
      </w:pPr>
      <w:rPr>
        <w:rFonts w:cs="Times New Roman"/>
      </w:rPr>
    </w:lvl>
    <w:lvl w:ilvl="8" w:tplc="5552C478">
      <w:start w:val="1"/>
      <w:numFmt w:val="lowerRoman"/>
      <w:lvlText w:val="%9."/>
      <w:lvlJc w:val="right"/>
      <w:pPr>
        <w:ind w:left="6829" w:hanging="180"/>
      </w:pPr>
      <w:rPr>
        <w:rFonts w:cs="Times New Roman"/>
      </w:rPr>
    </w:lvl>
  </w:abstractNum>
  <w:abstractNum w:abstractNumId="3">
    <w:nsid w:val="183438ED"/>
    <w:multiLevelType w:val="multilevel"/>
    <w:tmpl w:val="E3C805BA"/>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1742347"/>
    <w:multiLevelType w:val="hybridMultilevel"/>
    <w:tmpl w:val="07DA7C72"/>
    <w:lvl w:ilvl="0" w:tplc="9D6E270E">
      <w:start w:val="1"/>
      <w:numFmt w:val="decimal"/>
      <w:lvlText w:val="%1."/>
      <w:lvlJc w:val="left"/>
      <w:pPr>
        <w:ind w:left="720" w:hanging="360"/>
      </w:pPr>
      <w:rPr>
        <w:rFonts w:hint="default"/>
      </w:rPr>
    </w:lvl>
    <w:lvl w:ilvl="1" w:tplc="BD6A2E56">
      <w:start w:val="1"/>
      <w:numFmt w:val="lowerLetter"/>
      <w:lvlText w:val="%2."/>
      <w:lvlJc w:val="left"/>
      <w:pPr>
        <w:ind w:left="1440" w:hanging="360"/>
      </w:pPr>
    </w:lvl>
    <w:lvl w:ilvl="2" w:tplc="EA5C8DC6">
      <w:start w:val="1"/>
      <w:numFmt w:val="lowerRoman"/>
      <w:lvlText w:val="%3."/>
      <w:lvlJc w:val="right"/>
      <w:pPr>
        <w:ind w:left="2160" w:hanging="180"/>
      </w:pPr>
    </w:lvl>
    <w:lvl w:ilvl="3" w:tplc="6EBA51AA">
      <w:start w:val="1"/>
      <w:numFmt w:val="decimal"/>
      <w:lvlText w:val="%4."/>
      <w:lvlJc w:val="left"/>
      <w:pPr>
        <w:ind w:left="2880" w:hanging="360"/>
      </w:pPr>
    </w:lvl>
    <w:lvl w:ilvl="4" w:tplc="78F4964A">
      <w:start w:val="1"/>
      <w:numFmt w:val="lowerLetter"/>
      <w:lvlText w:val="%5."/>
      <w:lvlJc w:val="left"/>
      <w:pPr>
        <w:ind w:left="3600" w:hanging="360"/>
      </w:pPr>
    </w:lvl>
    <w:lvl w:ilvl="5" w:tplc="0AB2A96C">
      <w:start w:val="1"/>
      <w:numFmt w:val="lowerRoman"/>
      <w:lvlText w:val="%6."/>
      <w:lvlJc w:val="right"/>
      <w:pPr>
        <w:ind w:left="4320" w:hanging="180"/>
      </w:pPr>
    </w:lvl>
    <w:lvl w:ilvl="6" w:tplc="40F8C2A4">
      <w:start w:val="1"/>
      <w:numFmt w:val="decimal"/>
      <w:lvlText w:val="%7."/>
      <w:lvlJc w:val="left"/>
      <w:pPr>
        <w:ind w:left="5040" w:hanging="360"/>
      </w:pPr>
    </w:lvl>
    <w:lvl w:ilvl="7" w:tplc="BE58E420">
      <w:start w:val="1"/>
      <w:numFmt w:val="lowerLetter"/>
      <w:lvlText w:val="%8."/>
      <w:lvlJc w:val="left"/>
      <w:pPr>
        <w:ind w:left="5760" w:hanging="360"/>
      </w:pPr>
    </w:lvl>
    <w:lvl w:ilvl="8" w:tplc="608E83A4">
      <w:start w:val="1"/>
      <w:numFmt w:val="lowerRoman"/>
      <w:lvlText w:val="%9."/>
      <w:lvlJc w:val="right"/>
      <w:pPr>
        <w:ind w:left="6480" w:hanging="180"/>
      </w:pPr>
    </w:lvl>
  </w:abstractNum>
  <w:abstractNum w:abstractNumId="5">
    <w:nsid w:val="255C6927"/>
    <w:multiLevelType w:val="hybridMultilevel"/>
    <w:tmpl w:val="7E44905A"/>
    <w:lvl w:ilvl="0" w:tplc="335E0430">
      <w:start w:val="1"/>
      <w:numFmt w:val="decimal"/>
      <w:lvlText w:val="%1)"/>
      <w:lvlJc w:val="left"/>
    </w:lvl>
    <w:lvl w:ilvl="1" w:tplc="F83A8BC6">
      <w:start w:val="1"/>
      <w:numFmt w:val="lowerLetter"/>
      <w:lvlText w:val="%2."/>
      <w:lvlJc w:val="left"/>
      <w:pPr>
        <w:ind w:left="1440" w:hanging="360"/>
      </w:pPr>
    </w:lvl>
    <w:lvl w:ilvl="2" w:tplc="9846361E">
      <w:start w:val="1"/>
      <w:numFmt w:val="lowerRoman"/>
      <w:lvlText w:val="%3."/>
      <w:lvlJc w:val="right"/>
      <w:pPr>
        <w:ind w:left="2160" w:hanging="180"/>
      </w:pPr>
    </w:lvl>
    <w:lvl w:ilvl="3" w:tplc="99BC496E">
      <w:start w:val="1"/>
      <w:numFmt w:val="decimal"/>
      <w:lvlText w:val="%4."/>
      <w:lvlJc w:val="left"/>
      <w:pPr>
        <w:ind w:left="2880" w:hanging="360"/>
      </w:pPr>
    </w:lvl>
    <w:lvl w:ilvl="4" w:tplc="78B8B242">
      <w:start w:val="1"/>
      <w:numFmt w:val="lowerLetter"/>
      <w:lvlText w:val="%5."/>
      <w:lvlJc w:val="left"/>
      <w:pPr>
        <w:ind w:left="3600" w:hanging="360"/>
      </w:pPr>
    </w:lvl>
    <w:lvl w:ilvl="5" w:tplc="389C11D8">
      <w:start w:val="1"/>
      <w:numFmt w:val="lowerRoman"/>
      <w:lvlText w:val="%6."/>
      <w:lvlJc w:val="right"/>
      <w:pPr>
        <w:ind w:left="4320" w:hanging="180"/>
      </w:pPr>
    </w:lvl>
    <w:lvl w:ilvl="6" w:tplc="F1B8E898">
      <w:start w:val="1"/>
      <w:numFmt w:val="decimal"/>
      <w:lvlText w:val="%7."/>
      <w:lvlJc w:val="left"/>
      <w:pPr>
        <w:ind w:left="5040" w:hanging="360"/>
      </w:pPr>
    </w:lvl>
    <w:lvl w:ilvl="7" w:tplc="B8C045AC">
      <w:start w:val="1"/>
      <w:numFmt w:val="lowerLetter"/>
      <w:lvlText w:val="%8."/>
      <w:lvlJc w:val="left"/>
      <w:pPr>
        <w:ind w:left="5760" w:hanging="360"/>
      </w:pPr>
    </w:lvl>
    <w:lvl w:ilvl="8" w:tplc="31CA5D66">
      <w:start w:val="1"/>
      <w:numFmt w:val="lowerRoman"/>
      <w:lvlText w:val="%9."/>
      <w:lvlJc w:val="right"/>
      <w:pPr>
        <w:ind w:left="6480" w:hanging="180"/>
      </w:pPr>
    </w:lvl>
  </w:abstractNum>
  <w:abstractNum w:abstractNumId="6">
    <w:nsid w:val="32C84EB8"/>
    <w:multiLevelType w:val="hybridMultilevel"/>
    <w:tmpl w:val="68C61154"/>
    <w:lvl w:ilvl="0" w:tplc="2286EE3C">
      <w:start w:val="1"/>
      <w:numFmt w:val="decimal"/>
      <w:lvlText w:val="%1."/>
      <w:lvlJc w:val="left"/>
    </w:lvl>
    <w:lvl w:ilvl="1" w:tplc="020AB862">
      <w:start w:val="1"/>
      <w:numFmt w:val="lowerLetter"/>
      <w:lvlText w:val="%2."/>
      <w:lvlJc w:val="left"/>
      <w:pPr>
        <w:ind w:left="1440" w:hanging="360"/>
      </w:pPr>
    </w:lvl>
    <w:lvl w:ilvl="2" w:tplc="3496C712">
      <w:start w:val="1"/>
      <w:numFmt w:val="lowerRoman"/>
      <w:lvlText w:val="%3."/>
      <w:lvlJc w:val="right"/>
      <w:pPr>
        <w:ind w:left="2160" w:hanging="180"/>
      </w:pPr>
    </w:lvl>
    <w:lvl w:ilvl="3" w:tplc="A1105BB2">
      <w:start w:val="1"/>
      <w:numFmt w:val="decimal"/>
      <w:lvlText w:val="%4."/>
      <w:lvlJc w:val="left"/>
      <w:pPr>
        <w:ind w:left="2880" w:hanging="360"/>
      </w:pPr>
    </w:lvl>
    <w:lvl w:ilvl="4" w:tplc="570A82BA">
      <w:start w:val="1"/>
      <w:numFmt w:val="lowerLetter"/>
      <w:lvlText w:val="%5."/>
      <w:lvlJc w:val="left"/>
      <w:pPr>
        <w:ind w:left="3600" w:hanging="360"/>
      </w:pPr>
    </w:lvl>
    <w:lvl w:ilvl="5" w:tplc="826008EC">
      <w:start w:val="1"/>
      <w:numFmt w:val="lowerRoman"/>
      <w:lvlText w:val="%6."/>
      <w:lvlJc w:val="right"/>
      <w:pPr>
        <w:ind w:left="4320" w:hanging="180"/>
      </w:pPr>
    </w:lvl>
    <w:lvl w:ilvl="6" w:tplc="B0BEEFAC">
      <w:start w:val="1"/>
      <w:numFmt w:val="decimal"/>
      <w:lvlText w:val="%7."/>
      <w:lvlJc w:val="left"/>
      <w:pPr>
        <w:ind w:left="5040" w:hanging="360"/>
      </w:pPr>
    </w:lvl>
    <w:lvl w:ilvl="7" w:tplc="24C8940A">
      <w:start w:val="1"/>
      <w:numFmt w:val="lowerLetter"/>
      <w:lvlText w:val="%8."/>
      <w:lvlJc w:val="left"/>
      <w:pPr>
        <w:ind w:left="5760" w:hanging="360"/>
      </w:pPr>
    </w:lvl>
    <w:lvl w:ilvl="8" w:tplc="DDE64B60">
      <w:start w:val="1"/>
      <w:numFmt w:val="lowerRoman"/>
      <w:lvlText w:val="%9."/>
      <w:lvlJc w:val="right"/>
      <w:pPr>
        <w:ind w:left="6480" w:hanging="180"/>
      </w:pPr>
    </w:lvl>
  </w:abstractNum>
  <w:abstractNum w:abstractNumId="7">
    <w:nsid w:val="36A62E15"/>
    <w:multiLevelType w:val="hybridMultilevel"/>
    <w:tmpl w:val="1DDE2B4C"/>
    <w:lvl w:ilvl="0" w:tplc="4D4A9580">
      <w:start w:val="1"/>
      <w:numFmt w:val="decimal"/>
      <w:lvlText w:val="%1)"/>
      <w:lvlJc w:val="left"/>
    </w:lvl>
    <w:lvl w:ilvl="1" w:tplc="FCB08BCC">
      <w:start w:val="1"/>
      <w:numFmt w:val="lowerLetter"/>
      <w:lvlText w:val="%2."/>
      <w:lvlJc w:val="left"/>
      <w:pPr>
        <w:ind w:left="1440" w:hanging="360"/>
      </w:pPr>
    </w:lvl>
    <w:lvl w:ilvl="2" w:tplc="78166DB0">
      <w:start w:val="1"/>
      <w:numFmt w:val="lowerRoman"/>
      <w:lvlText w:val="%3."/>
      <w:lvlJc w:val="right"/>
      <w:pPr>
        <w:ind w:left="2160" w:hanging="180"/>
      </w:pPr>
    </w:lvl>
    <w:lvl w:ilvl="3" w:tplc="9ADEC5E8">
      <w:start w:val="1"/>
      <w:numFmt w:val="decimal"/>
      <w:lvlText w:val="%4."/>
      <w:lvlJc w:val="left"/>
      <w:pPr>
        <w:ind w:left="2880" w:hanging="360"/>
      </w:pPr>
    </w:lvl>
    <w:lvl w:ilvl="4" w:tplc="0B7CF426">
      <w:start w:val="1"/>
      <w:numFmt w:val="lowerLetter"/>
      <w:lvlText w:val="%5."/>
      <w:lvlJc w:val="left"/>
      <w:pPr>
        <w:ind w:left="3600" w:hanging="360"/>
      </w:pPr>
    </w:lvl>
    <w:lvl w:ilvl="5" w:tplc="00BA483C">
      <w:start w:val="1"/>
      <w:numFmt w:val="lowerRoman"/>
      <w:lvlText w:val="%6."/>
      <w:lvlJc w:val="right"/>
      <w:pPr>
        <w:ind w:left="4320" w:hanging="180"/>
      </w:pPr>
    </w:lvl>
    <w:lvl w:ilvl="6" w:tplc="7BF24F64">
      <w:start w:val="1"/>
      <w:numFmt w:val="decimal"/>
      <w:lvlText w:val="%7."/>
      <w:lvlJc w:val="left"/>
      <w:pPr>
        <w:ind w:left="5040" w:hanging="360"/>
      </w:pPr>
    </w:lvl>
    <w:lvl w:ilvl="7" w:tplc="1724154A">
      <w:start w:val="1"/>
      <w:numFmt w:val="lowerLetter"/>
      <w:lvlText w:val="%8."/>
      <w:lvlJc w:val="left"/>
      <w:pPr>
        <w:ind w:left="5760" w:hanging="360"/>
      </w:pPr>
    </w:lvl>
    <w:lvl w:ilvl="8" w:tplc="3CFCF938">
      <w:start w:val="1"/>
      <w:numFmt w:val="lowerRoman"/>
      <w:lvlText w:val="%9."/>
      <w:lvlJc w:val="right"/>
      <w:pPr>
        <w:ind w:left="6480" w:hanging="180"/>
      </w:pPr>
    </w:lvl>
  </w:abstractNum>
  <w:abstractNum w:abstractNumId="8">
    <w:nsid w:val="42085FCC"/>
    <w:multiLevelType w:val="hybridMultilevel"/>
    <w:tmpl w:val="D2688C8E"/>
    <w:lvl w:ilvl="0" w:tplc="AEBCD820">
      <w:start w:val="1"/>
      <w:numFmt w:val="decimal"/>
      <w:lvlText w:val="%1."/>
      <w:lvlJc w:val="left"/>
      <w:pPr>
        <w:ind w:left="1804" w:hanging="1095"/>
      </w:pPr>
      <w:rPr>
        <w:rFonts w:cs="Times New Roman" w:hint="default"/>
      </w:rPr>
    </w:lvl>
    <w:lvl w:ilvl="1" w:tplc="F5F0AAEE">
      <w:start w:val="1"/>
      <w:numFmt w:val="lowerLetter"/>
      <w:lvlText w:val="%2."/>
      <w:lvlJc w:val="left"/>
      <w:pPr>
        <w:ind w:left="1789" w:hanging="360"/>
      </w:pPr>
      <w:rPr>
        <w:rFonts w:cs="Times New Roman"/>
      </w:rPr>
    </w:lvl>
    <w:lvl w:ilvl="2" w:tplc="1C1CD572">
      <w:start w:val="1"/>
      <w:numFmt w:val="lowerRoman"/>
      <w:lvlText w:val="%3."/>
      <w:lvlJc w:val="right"/>
      <w:pPr>
        <w:ind w:left="2509" w:hanging="180"/>
      </w:pPr>
      <w:rPr>
        <w:rFonts w:cs="Times New Roman"/>
      </w:rPr>
    </w:lvl>
    <w:lvl w:ilvl="3" w:tplc="01CC2A50">
      <w:start w:val="1"/>
      <w:numFmt w:val="decimal"/>
      <w:lvlText w:val="%4."/>
      <w:lvlJc w:val="left"/>
      <w:pPr>
        <w:ind w:left="3229" w:hanging="360"/>
      </w:pPr>
      <w:rPr>
        <w:rFonts w:cs="Times New Roman"/>
      </w:rPr>
    </w:lvl>
    <w:lvl w:ilvl="4" w:tplc="8AE2A376">
      <w:start w:val="1"/>
      <w:numFmt w:val="lowerLetter"/>
      <w:lvlText w:val="%5."/>
      <w:lvlJc w:val="left"/>
      <w:pPr>
        <w:ind w:left="3949" w:hanging="360"/>
      </w:pPr>
      <w:rPr>
        <w:rFonts w:cs="Times New Roman"/>
      </w:rPr>
    </w:lvl>
    <w:lvl w:ilvl="5" w:tplc="89E49B86">
      <w:start w:val="1"/>
      <w:numFmt w:val="lowerRoman"/>
      <w:lvlText w:val="%6."/>
      <w:lvlJc w:val="right"/>
      <w:pPr>
        <w:ind w:left="4669" w:hanging="180"/>
      </w:pPr>
      <w:rPr>
        <w:rFonts w:cs="Times New Roman"/>
      </w:rPr>
    </w:lvl>
    <w:lvl w:ilvl="6" w:tplc="ED461D52">
      <w:start w:val="1"/>
      <w:numFmt w:val="decimal"/>
      <w:lvlText w:val="%7."/>
      <w:lvlJc w:val="left"/>
      <w:pPr>
        <w:ind w:left="5389" w:hanging="360"/>
      </w:pPr>
      <w:rPr>
        <w:rFonts w:cs="Times New Roman"/>
      </w:rPr>
    </w:lvl>
    <w:lvl w:ilvl="7" w:tplc="3F3E9368">
      <w:start w:val="1"/>
      <w:numFmt w:val="lowerLetter"/>
      <w:lvlText w:val="%8."/>
      <w:lvlJc w:val="left"/>
      <w:pPr>
        <w:ind w:left="6109" w:hanging="360"/>
      </w:pPr>
      <w:rPr>
        <w:rFonts w:cs="Times New Roman"/>
      </w:rPr>
    </w:lvl>
    <w:lvl w:ilvl="8" w:tplc="828CDEAC">
      <w:start w:val="1"/>
      <w:numFmt w:val="lowerRoman"/>
      <w:lvlText w:val="%9."/>
      <w:lvlJc w:val="right"/>
      <w:pPr>
        <w:ind w:left="6829" w:hanging="180"/>
      </w:pPr>
      <w:rPr>
        <w:rFonts w:cs="Times New Roman"/>
      </w:rPr>
    </w:lvl>
  </w:abstractNum>
  <w:abstractNum w:abstractNumId="9">
    <w:nsid w:val="43AD09E0"/>
    <w:multiLevelType w:val="hybridMultilevel"/>
    <w:tmpl w:val="F46461E0"/>
    <w:lvl w:ilvl="0" w:tplc="63B6BA96">
      <w:start w:val="1"/>
      <w:numFmt w:val="decimal"/>
      <w:lvlText w:val="%1."/>
      <w:lvlJc w:val="left"/>
      <w:pPr>
        <w:ind w:left="1834" w:hanging="1125"/>
      </w:pPr>
      <w:rPr>
        <w:rFonts w:cs="Times New Roman" w:hint="default"/>
      </w:rPr>
    </w:lvl>
    <w:lvl w:ilvl="1" w:tplc="AC083D22">
      <w:start w:val="1"/>
      <w:numFmt w:val="lowerLetter"/>
      <w:lvlText w:val="%2."/>
      <w:lvlJc w:val="left"/>
      <w:pPr>
        <w:ind w:left="1789" w:hanging="360"/>
      </w:pPr>
      <w:rPr>
        <w:rFonts w:cs="Times New Roman"/>
      </w:rPr>
    </w:lvl>
    <w:lvl w:ilvl="2" w:tplc="A54CD5D6">
      <w:start w:val="1"/>
      <w:numFmt w:val="lowerRoman"/>
      <w:lvlText w:val="%3."/>
      <w:lvlJc w:val="right"/>
      <w:pPr>
        <w:ind w:left="2509" w:hanging="180"/>
      </w:pPr>
      <w:rPr>
        <w:rFonts w:cs="Times New Roman"/>
      </w:rPr>
    </w:lvl>
    <w:lvl w:ilvl="3" w:tplc="1E667262">
      <w:start w:val="1"/>
      <w:numFmt w:val="decimal"/>
      <w:lvlText w:val="%4."/>
      <w:lvlJc w:val="left"/>
      <w:pPr>
        <w:ind w:left="3229" w:hanging="360"/>
      </w:pPr>
      <w:rPr>
        <w:rFonts w:cs="Times New Roman"/>
      </w:rPr>
    </w:lvl>
    <w:lvl w:ilvl="4" w:tplc="8A50B004">
      <w:start w:val="1"/>
      <w:numFmt w:val="lowerLetter"/>
      <w:lvlText w:val="%5."/>
      <w:lvlJc w:val="left"/>
      <w:pPr>
        <w:ind w:left="3949" w:hanging="360"/>
      </w:pPr>
      <w:rPr>
        <w:rFonts w:cs="Times New Roman"/>
      </w:rPr>
    </w:lvl>
    <w:lvl w:ilvl="5" w:tplc="FB2C6A30">
      <w:start w:val="1"/>
      <w:numFmt w:val="lowerRoman"/>
      <w:lvlText w:val="%6."/>
      <w:lvlJc w:val="right"/>
      <w:pPr>
        <w:ind w:left="4669" w:hanging="180"/>
      </w:pPr>
      <w:rPr>
        <w:rFonts w:cs="Times New Roman"/>
      </w:rPr>
    </w:lvl>
    <w:lvl w:ilvl="6" w:tplc="0D142AE6">
      <w:start w:val="1"/>
      <w:numFmt w:val="decimal"/>
      <w:lvlText w:val="%7."/>
      <w:lvlJc w:val="left"/>
      <w:pPr>
        <w:ind w:left="5389" w:hanging="360"/>
      </w:pPr>
      <w:rPr>
        <w:rFonts w:cs="Times New Roman"/>
      </w:rPr>
    </w:lvl>
    <w:lvl w:ilvl="7" w:tplc="253CF334">
      <w:start w:val="1"/>
      <w:numFmt w:val="lowerLetter"/>
      <w:lvlText w:val="%8."/>
      <w:lvlJc w:val="left"/>
      <w:pPr>
        <w:ind w:left="6109" w:hanging="360"/>
      </w:pPr>
      <w:rPr>
        <w:rFonts w:cs="Times New Roman"/>
      </w:rPr>
    </w:lvl>
    <w:lvl w:ilvl="8" w:tplc="CC5A3712">
      <w:start w:val="1"/>
      <w:numFmt w:val="lowerRoman"/>
      <w:lvlText w:val="%9."/>
      <w:lvlJc w:val="right"/>
      <w:pPr>
        <w:ind w:left="6829" w:hanging="180"/>
      </w:pPr>
      <w:rPr>
        <w:rFonts w:cs="Times New Roman"/>
      </w:rPr>
    </w:lvl>
  </w:abstractNum>
  <w:abstractNum w:abstractNumId="10">
    <w:nsid w:val="4AA1360C"/>
    <w:multiLevelType w:val="hybridMultilevel"/>
    <w:tmpl w:val="340C2320"/>
    <w:lvl w:ilvl="0" w:tplc="F5C66086">
      <w:start w:val="1"/>
      <w:numFmt w:val="bullet"/>
      <w:lvlText w:val="–"/>
      <w:lvlJc w:val="left"/>
      <w:pPr>
        <w:ind w:left="709" w:hanging="360"/>
      </w:pPr>
      <w:rPr>
        <w:rFonts w:ascii="Arial" w:eastAsia="Arial" w:hAnsi="Arial" w:cs="Arial" w:hint="default"/>
      </w:rPr>
    </w:lvl>
    <w:lvl w:ilvl="1" w:tplc="89B45960">
      <w:start w:val="1"/>
      <w:numFmt w:val="bullet"/>
      <w:lvlText w:val="o"/>
      <w:lvlJc w:val="left"/>
      <w:pPr>
        <w:ind w:left="1429" w:hanging="360"/>
      </w:pPr>
      <w:rPr>
        <w:rFonts w:ascii="Courier New" w:eastAsia="Courier New" w:hAnsi="Courier New" w:cs="Courier New" w:hint="default"/>
      </w:rPr>
    </w:lvl>
    <w:lvl w:ilvl="2" w:tplc="145C7150">
      <w:start w:val="1"/>
      <w:numFmt w:val="bullet"/>
      <w:lvlText w:val="§"/>
      <w:lvlJc w:val="left"/>
      <w:pPr>
        <w:ind w:left="2149" w:hanging="360"/>
      </w:pPr>
      <w:rPr>
        <w:rFonts w:ascii="Wingdings" w:eastAsia="Wingdings" w:hAnsi="Wingdings" w:cs="Wingdings" w:hint="default"/>
      </w:rPr>
    </w:lvl>
    <w:lvl w:ilvl="3" w:tplc="67E2CEA8">
      <w:start w:val="1"/>
      <w:numFmt w:val="bullet"/>
      <w:lvlText w:val="·"/>
      <w:lvlJc w:val="left"/>
      <w:pPr>
        <w:ind w:left="2869" w:hanging="360"/>
      </w:pPr>
      <w:rPr>
        <w:rFonts w:ascii="Symbol" w:eastAsia="Symbol" w:hAnsi="Symbol" w:cs="Symbol" w:hint="default"/>
      </w:rPr>
    </w:lvl>
    <w:lvl w:ilvl="4" w:tplc="A1DE4530">
      <w:start w:val="1"/>
      <w:numFmt w:val="bullet"/>
      <w:lvlText w:val="o"/>
      <w:lvlJc w:val="left"/>
      <w:pPr>
        <w:ind w:left="3589" w:hanging="360"/>
      </w:pPr>
      <w:rPr>
        <w:rFonts w:ascii="Courier New" w:eastAsia="Courier New" w:hAnsi="Courier New" w:cs="Courier New" w:hint="default"/>
      </w:rPr>
    </w:lvl>
    <w:lvl w:ilvl="5" w:tplc="99582F90">
      <w:start w:val="1"/>
      <w:numFmt w:val="bullet"/>
      <w:lvlText w:val="§"/>
      <w:lvlJc w:val="left"/>
      <w:pPr>
        <w:ind w:left="4309" w:hanging="360"/>
      </w:pPr>
      <w:rPr>
        <w:rFonts w:ascii="Wingdings" w:eastAsia="Wingdings" w:hAnsi="Wingdings" w:cs="Wingdings" w:hint="default"/>
      </w:rPr>
    </w:lvl>
    <w:lvl w:ilvl="6" w:tplc="286ACDB8">
      <w:start w:val="1"/>
      <w:numFmt w:val="bullet"/>
      <w:lvlText w:val="·"/>
      <w:lvlJc w:val="left"/>
      <w:pPr>
        <w:ind w:left="5029" w:hanging="360"/>
      </w:pPr>
      <w:rPr>
        <w:rFonts w:ascii="Symbol" w:eastAsia="Symbol" w:hAnsi="Symbol" w:cs="Symbol" w:hint="default"/>
      </w:rPr>
    </w:lvl>
    <w:lvl w:ilvl="7" w:tplc="CB7E2356">
      <w:start w:val="1"/>
      <w:numFmt w:val="bullet"/>
      <w:lvlText w:val="o"/>
      <w:lvlJc w:val="left"/>
      <w:pPr>
        <w:ind w:left="5749" w:hanging="360"/>
      </w:pPr>
      <w:rPr>
        <w:rFonts w:ascii="Courier New" w:eastAsia="Courier New" w:hAnsi="Courier New" w:cs="Courier New" w:hint="default"/>
      </w:rPr>
    </w:lvl>
    <w:lvl w:ilvl="8" w:tplc="F82C5B20">
      <w:start w:val="1"/>
      <w:numFmt w:val="bullet"/>
      <w:lvlText w:val="§"/>
      <w:lvlJc w:val="left"/>
      <w:pPr>
        <w:ind w:left="6469" w:hanging="360"/>
      </w:pPr>
      <w:rPr>
        <w:rFonts w:ascii="Wingdings" w:eastAsia="Wingdings" w:hAnsi="Wingdings" w:cs="Wingdings" w:hint="default"/>
      </w:rPr>
    </w:lvl>
  </w:abstractNum>
  <w:abstractNum w:abstractNumId="11">
    <w:nsid w:val="562C1C71"/>
    <w:multiLevelType w:val="hybridMultilevel"/>
    <w:tmpl w:val="87BEFBF8"/>
    <w:lvl w:ilvl="0" w:tplc="EEF02186">
      <w:start w:val="1"/>
      <w:numFmt w:val="decimal"/>
      <w:lvlText w:val="%1)"/>
      <w:lvlJc w:val="left"/>
    </w:lvl>
    <w:lvl w:ilvl="1" w:tplc="7D8AAEC6">
      <w:start w:val="1"/>
      <w:numFmt w:val="lowerLetter"/>
      <w:lvlText w:val="%2."/>
      <w:lvlJc w:val="left"/>
      <w:pPr>
        <w:ind w:left="1440" w:hanging="360"/>
      </w:pPr>
    </w:lvl>
    <w:lvl w:ilvl="2" w:tplc="58D8C470">
      <w:start w:val="1"/>
      <w:numFmt w:val="lowerRoman"/>
      <w:lvlText w:val="%3."/>
      <w:lvlJc w:val="right"/>
      <w:pPr>
        <w:ind w:left="2160" w:hanging="180"/>
      </w:pPr>
    </w:lvl>
    <w:lvl w:ilvl="3" w:tplc="92986674">
      <w:start w:val="1"/>
      <w:numFmt w:val="decimal"/>
      <w:lvlText w:val="%4."/>
      <w:lvlJc w:val="left"/>
      <w:pPr>
        <w:ind w:left="2880" w:hanging="360"/>
      </w:pPr>
    </w:lvl>
    <w:lvl w:ilvl="4" w:tplc="FA065A4E">
      <w:start w:val="1"/>
      <w:numFmt w:val="lowerLetter"/>
      <w:lvlText w:val="%5."/>
      <w:lvlJc w:val="left"/>
      <w:pPr>
        <w:ind w:left="3600" w:hanging="360"/>
      </w:pPr>
    </w:lvl>
    <w:lvl w:ilvl="5" w:tplc="DA547E9A">
      <w:start w:val="1"/>
      <w:numFmt w:val="lowerRoman"/>
      <w:lvlText w:val="%6."/>
      <w:lvlJc w:val="right"/>
      <w:pPr>
        <w:ind w:left="4320" w:hanging="180"/>
      </w:pPr>
    </w:lvl>
    <w:lvl w:ilvl="6" w:tplc="44EC84B8">
      <w:start w:val="1"/>
      <w:numFmt w:val="decimal"/>
      <w:lvlText w:val="%7."/>
      <w:lvlJc w:val="left"/>
      <w:pPr>
        <w:ind w:left="5040" w:hanging="360"/>
      </w:pPr>
    </w:lvl>
    <w:lvl w:ilvl="7" w:tplc="1988F730">
      <w:start w:val="1"/>
      <w:numFmt w:val="lowerLetter"/>
      <w:lvlText w:val="%8."/>
      <w:lvlJc w:val="left"/>
      <w:pPr>
        <w:ind w:left="5760" w:hanging="360"/>
      </w:pPr>
    </w:lvl>
    <w:lvl w:ilvl="8" w:tplc="8EE20AF8">
      <w:start w:val="1"/>
      <w:numFmt w:val="lowerRoman"/>
      <w:lvlText w:val="%9."/>
      <w:lvlJc w:val="right"/>
      <w:pPr>
        <w:ind w:left="6480" w:hanging="180"/>
      </w:pPr>
    </w:lvl>
  </w:abstractNum>
  <w:abstractNum w:abstractNumId="12">
    <w:nsid w:val="5DC46F31"/>
    <w:multiLevelType w:val="hybridMultilevel"/>
    <w:tmpl w:val="11FE8DF6"/>
    <w:lvl w:ilvl="0" w:tplc="ACD62DF0">
      <w:start w:val="1"/>
      <w:numFmt w:val="decimal"/>
      <w:lvlText w:val="%1."/>
      <w:lvlJc w:val="left"/>
    </w:lvl>
    <w:lvl w:ilvl="1" w:tplc="958CC546">
      <w:start w:val="1"/>
      <w:numFmt w:val="lowerLetter"/>
      <w:lvlText w:val="%2."/>
      <w:lvlJc w:val="left"/>
      <w:pPr>
        <w:ind w:left="1440" w:hanging="360"/>
      </w:pPr>
    </w:lvl>
    <w:lvl w:ilvl="2" w:tplc="9328F418">
      <w:start w:val="1"/>
      <w:numFmt w:val="lowerRoman"/>
      <w:lvlText w:val="%3."/>
      <w:lvlJc w:val="right"/>
      <w:pPr>
        <w:ind w:left="2160" w:hanging="180"/>
      </w:pPr>
    </w:lvl>
    <w:lvl w:ilvl="3" w:tplc="FF46DD6A">
      <w:start w:val="1"/>
      <w:numFmt w:val="decimal"/>
      <w:lvlText w:val="%4."/>
      <w:lvlJc w:val="left"/>
      <w:pPr>
        <w:ind w:left="2880" w:hanging="360"/>
      </w:pPr>
    </w:lvl>
    <w:lvl w:ilvl="4" w:tplc="AF12CD10">
      <w:start w:val="1"/>
      <w:numFmt w:val="lowerLetter"/>
      <w:lvlText w:val="%5."/>
      <w:lvlJc w:val="left"/>
      <w:pPr>
        <w:ind w:left="3600" w:hanging="360"/>
      </w:pPr>
    </w:lvl>
    <w:lvl w:ilvl="5" w:tplc="8AE4DA0C">
      <w:start w:val="1"/>
      <w:numFmt w:val="lowerRoman"/>
      <w:lvlText w:val="%6."/>
      <w:lvlJc w:val="right"/>
      <w:pPr>
        <w:ind w:left="4320" w:hanging="180"/>
      </w:pPr>
    </w:lvl>
    <w:lvl w:ilvl="6" w:tplc="A94697F8">
      <w:start w:val="1"/>
      <w:numFmt w:val="decimal"/>
      <w:lvlText w:val="%7."/>
      <w:lvlJc w:val="left"/>
      <w:pPr>
        <w:ind w:left="5040" w:hanging="360"/>
      </w:pPr>
    </w:lvl>
    <w:lvl w:ilvl="7" w:tplc="B142DBC8">
      <w:start w:val="1"/>
      <w:numFmt w:val="lowerLetter"/>
      <w:lvlText w:val="%8."/>
      <w:lvlJc w:val="left"/>
      <w:pPr>
        <w:ind w:left="5760" w:hanging="360"/>
      </w:pPr>
    </w:lvl>
    <w:lvl w:ilvl="8" w:tplc="26F4E776">
      <w:start w:val="1"/>
      <w:numFmt w:val="lowerRoman"/>
      <w:lvlText w:val="%9."/>
      <w:lvlJc w:val="right"/>
      <w:pPr>
        <w:ind w:left="6480" w:hanging="180"/>
      </w:pPr>
    </w:lvl>
  </w:abstractNum>
  <w:abstractNum w:abstractNumId="13">
    <w:nsid w:val="611B01EC"/>
    <w:multiLevelType w:val="hybridMultilevel"/>
    <w:tmpl w:val="B4C6C448"/>
    <w:lvl w:ilvl="0" w:tplc="B4C69102">
      <w:start w:val="1"/>
      <w:numFmt w:val="decimal"/>
      <w:lvlText w:val="%1."/>
      <w:lvlJc w:val="left"/>
      <w:pPr>
        <w:ind w:left="1834" w:hanging="1125"/>
      </w:pPr>
      <w:rPr>
        <w:rFonts w:cs="Times New Roman" w:hint="default"/>
      </w:rPr>
    </w:lvl>
    <w:lvl w:ilvl="1" w:tplc="6D722F4A">
      <w:start w:val="1"/>
      <w:numFmt w:val="lowerLetter"/>
      <w:lvlText w:val="%2."/>
      <w:lvlJc w:val="left"/>
      <w:pPr>
        <w:ind w:left="1789" w:hanging="360"/>
      </w:pPr>
      <w:rPr>
        <w:rFonts w:cs="Times New Roman"/>
      </w:rPr>
    </w:lvl>
    <w:lvl w:ilvl="2" w:tplc="739A3AE2">
      <w:start w:val="1"/>
      <w:numFmt w:val="lowerRoman"/>
      <w:lvlText w:val="%3."/>
      <w:lvlJc w:val="right"/>
      <w:pPr>
        <w:ind w:left="2509" w:hanging="180"/>
      </w:pPr>
      <w:rPr>
        <w:rFonts w:cs="Times New Roman"/>
      </w:rPr>
    </w:lvl>
    <w:lvl w:ilvl="3" w:tplc="5BB4A478">
      <w:start w:val="1"/>
      <w:numFmt w:val="decimal"/>
      <w:lvlText w:val="%4."/>
      <w:lvlJc w:val="left"/>
      <w:pPr>
        <w:ind w:left="3229" w:hanging="360"/>
      </w:pPr>
      <w:rPr>
        <w:rFonts w:cs="Times New Roman"/>
      </w:rPr>
    </w:lvl>
    <w:lvl w:ilvl="4" w:tplc="35267A82">
      <w:start w:val="1"/>
      <w:numFmt w:val="lowerLetter"/>
      <w:lvlText w:val="%5."/>
      <w:lvlJc w:val="left"/>
      <w:pPr>
        <w:ind w:left="3949" w:hanging="360"/>
      </w:pPr>
      <w:rPr>
        <w:rFonts w:cs="Times New Roman"/>
      </w:rPr>
    </w:lvl>
    <w:lvl w:ilvl="5" w:tplc="6188025A">
      <w:start w:val="1"/>
      <w:numFmt w:val="lowerRoman"/>
      <w:lvlText w:val="%6."/>
      <w:lvlJc w:val="right"/>
      <w:pPr>
        <w:ind w:left="4669" w:hanging="180"/>
      </w:pPr>
      <w:rPr>
        <w:rFonts w:cs="Times New Roman"/>
      </w:rPr>
    </w:lvl>
    <w:lvl w:ilvl="6" w:tplc="A8A2D1C2">
      <w:start w:val="1"/>
      <w:numFmt w:val="decimal"/>
      <w:lvlText w:val="%7."/>
      <w:lvlJc w:val="left"/>
      <w:pPr>
        <w:ind w:left="5389" w:hanging="360"/>
      </w:pPr>
      <w:rPr>
        <w:rFonts w:cs="Times New Roman"/>
      </w:rPr>
    </w:lvl>
    <w:lvl w:ilvl="7" w:tplc="A7A4E46E">
      <w:start w:val="1"/>
      <w:numFmt w:val="lowerLetter"/>
      <w:lvlText w:val="%8."/>
      <w:lvlJc w:val="left"/>
      <w:pPr>
        <w:ind w:left="6109" w:hanging="360"/>
      </w:pPr>
      <w:rPr>
        <w:rFonts w:cs="Times New Roman"/>
      </w:rPr>
    </w:lvl>
    <w:lvl w:ilvl="8" w:tplc="E18687C4">
      <w:start w:val="1"/>
      <w:numFmt w:val="lowerRoman"/>
      <w:lvlText w:val="%9."/>
      <w:lvlJc w:val="right"/>
      <w:pPr>
        <w:ind w:left="6829" w:hanging="180"/>
      </w:pPr>
      <w:rPr>
        <w:rFonts w:cs="Times New Roman"/>
      </w:rPr>
    </w:lvl>
  </w:abstractNum>
  <w:abstractNum w:abstractNumId="14">
    <w:nsid w:val="631155AA"/>
    <w:multiLevelType w:val="hybridMultilevel"/>
    <w:tmpl w:val="35EAA42E"/>
    <w:lvl w:ilvl="0" w:tplc="065678A6">
      <w:start w:val="1"/>
      <w:numFmt w:val="decimal"/>
      <w:lvlText w:val="%1."/>
      <w:lvlJc w:val="left"/>
      <w:pPr>
        <w:ind w:left="720" w:hanging="360"/>
      </w:pPr>
      <w:rPr>
        <w:rFonts w:hint="default"/>
      </w:rPr>
    </w:lvl>
    <w:lvl w:ilvl="1" w:tplc="126064C2">
      <w:start w:val="1"/>
      <w:numFmt w:val="lowerLetter"/>
      <w:lvlText w:val="%2."/>
      <w:lvlJc w:val="left"/>
      <w:pPr>
        <w:ind w:left="1440" w:hanging="360"/>
      </w:pPr>
    </w:lvl>
    <w:lvl w:ilvl="2" w:tplc="FD60DC7A">
      <w:start w:val="1"/>
      <w:numFmt w:val="lowerRoman"/>
      <w:lvlText w:val="%3."/>
      <w:lvlJc w:val="right"/>
      <w:pPr>
        <w:ind w:left="2160" w:hanging="180"/>
      </w:pPr>
    </w:lvl>
    <w:lvl w:ilvl="3" w:tplc="C9EE2B58">
      <w:start w:val="1"/>
      <w:numFmt w:val="decimal"/>
      <w:lvlText w:val="%4."/>
      <w:lvlJc w:val="left"/>
      <w:pPr>
        <w:ind w:left="2880" w:hanging="360"/>
      </w:pPr>
    </w:lvl>
    <w:lvl w:ilvl="4" w:tplc="184C7EFC">
      <w:start w:val="1"/>
      <w:numFmt w:val="lowerLetter"/>
      <w:lvlText w:val="%5."/>
      <w:lvlJc w:val="left"/>
      <w:pPr>
        <w:ind w:left="3600" w:hanging="360"/>
      </w:pPr>
    </w:lvl>
    <w:lvl w:ilvl="5" w:tplc="E97252B0">
      <w:start w:val="1"/>
      <w:numFmt w:val="lowerRoman"/>
      <w:lvlText w:val="%6."/>
      <w:lvlJc w:val="right"/>
      <w:pPr>
        <w:ind w:left="4320" w:hanging="180"/>
      </w:pPr>
    </w:lvl>
    <w:lvl w:ilvl="6" w:tplc="9614032E">
      <w:start w:val="1"/>
      <w:numFmt w:val="decimal"/>
      <w:lvlText w:val="%7."/>
      <w:lvlJc w:val="left"/>
      <w:pPr>
        <w:ind w:left="5040" w:hanging="360"/>
      </w:pPr>
    </w:lvl>
    <w:lvl w:ilvl="7" w:tplc="3A16A9D8">
      <w:start w:val="1"/>
      <w:numFmt w:val="lowerLetter"/>
      <w:lvlText w:val="%8."/>
      <w:lvlJc w:val="left"/>
      <w:pPr>
        <w:ind w:left="5760" w:hanging="360"/>
      </w:pPr>
    </w:lvl>
    <w:lvl w:ilvl="8" w:tplc="49B2B908">
      <w:start w:val="1"/>
      <w:numFmt w:val="lowerRoman"/>
      <w:lvlText w:val="%9."/>
      <w:lvlJc w:val="right"/>
      <w:pPr>
        <w:ind w:left="6480" w:hanging="180"/>
      </w:pPr>
    </w:lvl>
  </w:abstractNum>
  <w:abstractNum w:abstractNumId="15">
    <w:nsid w:val="659E3205"/>
    <w:multiLevelType w:val="hybridMultilevel"/>
    <w:tmpl w:val="65CA6A12"/>
    <w:lvl w:ilvl="0" w:tplc="BD120D56">
      <w:start w:val="1"/>
      <w:numFmt w:val="decimal"/>
      <w:lvlText w:val="%1."/>
      <w:lvlJc w:val="left"/>
      <w:pPr>
        <w:ind w:left="1069" w:hanging="360"/>
      </w:pPr>
      <w:rPr>
        <w:rFonts w:cs="Times New Roman" w:hint="default"/>
      </w:rPr>
    </w:lvl>
    <w:lvl w:ilvl="1" w:tplc="13D63508">
      <w:start w:val="1"/>
      <w:numFmt w:val="lowerLetter"/>
      <w:lvlText w:val="%2."/>
      <w:lvlJc w:val="left"/>
      <w:pPr>
        <w:ind w:left="1789" w:hanging="360"/>
      </w:pPr>
      <w:rPr>
        <w:rFonts w:cs="Times New Roman"/>
      </w:rPr>
    </w:lvl>
    <w:lvl w:ilvl="2" w:tplc="06707362">
      <w:start w:val="1"/>
      <w:numFmt w:val="lowerRoman"/>
      <w:lvlText w:val="%3."/>
      <w:lvlJc w:val="right"/>
      <w:pPr>
        <w:ind w:left="2509" w:hanging="180"/>
      </w:pPr>
      <w:rPr>
        <w:rFonts w:cs="Times New Roman"/>
      </w:rPr>
    </w:lvl>
    <w:lvl w:ilvl="3" w:tplc="0E74D064">
      <w:start w:val="1"/>
      <w:numFmt w:val="decimal"/>
      <w:lvlText w:val="%4."/>
      <w:lvlJc w:val="left"/>
      <w:pPr>
        <w:ind w:left="3229" w:hanging="360"/>
      </w:pPr>
      <w:rPr>
        <w:rFonts w:cs="Times New Roman"/>
      </w:rPr>
    </w:lvl>
    <w:lvl w:ilvl="4" w:tplc="37E2670C">
      <w:start w:val="1"/>
      <w:numFmt w:val="lowerLetter"/>
      <w:lvlText w:val="%5."/>
      <w:lvlJc w:val="left"/>
      <w:pPr>
        <w:ind w:left="3949" w:hanging="360"/>
      </w:pPr>
      <w:rPr>
        <w:rFonts w:cs="Times New Roman"/>
      </w:rPr>
    </w:lvl>
    <w:lvl w:ilvl="5" w:tplc="C58AB1D8">
      <w:start w:val="1"/>
      <w:numFmt w:val="lowerRoman"/>
      <w:lvlText w:val="%6."/>
      <w:lvlJc w:val="right"/>
      <w:pPr>
        <w:ind w:left="4669" w:hanging="180"/>
      </w:pPr>
      <w:rPr>
        <w:rFonts w:cs="Times New Roman"/>
      </w:rPr>
    </w:lvl>
    <w:lvl w:ilvl="6" w:tplc="41B426E8">
      <w:start w:val="1"/>
      <w:numFmt w:val="decimal"/>
      <w:lvlText w:val="%7."/>
      <w:lvlJc w:val="left"/>
      <w:pPr>
        <w:ind w:left="5389" w:hanging="360"/>
      </w:pPr>
      <w:rPr>
        <w:rFonts w:cs="Times New Roman"/>
      </w:rPr>
    </w:lvl>
    <w:lvl w:ilvl="7" w:tplc="082C0194">
      <w:start w:val="1"/>
      <w:numFmt w:val="lowerLetter"/>
      <w:lvlText w:val="%8."/>
      <w:lvlJc w:val="left"/>
      <w:pPr>
        <w:ind w:left="6109" w:hanging="360"/>
      </w:pPr>
      <w:rPr>
        <w:rFonts w:cs="Times New Roman"/>
      </w:rPr>
    </w:lvl>
    <w:lvl w:ilvl="8" w:tplc="EA1E4826">
      <w:start w:val="1"/>
      <w:numFmt w:val="lowerRoman"/>
      <w:lvlText w:val="%9."/>
      <w:lvlJc w:val="right"/>
      <w:pPr>
        <w:ind w:left="6829" w:hanging="180"/>
      </w:pPr>
      <w:rPr>
        <w:rFonts w:cs="Times New Roman"/>
      </w:rPr>
    </w:lvl>
  </w:abstractNum>
  <w:abstractNum w:abstractNumId="16">
    <w:nsid w:val="6ABC0719"/>
    <w:multiLevelType w:val="hybridMultilevel"/>
    <w:tmpl w:val="D5A6E678"/>
    <w:lvl w:ilvl="0" w:tplc="13421C98">
      <w:start w:val="1"/>
      <w:numFmt w:val="decimal"/>
      <w:lvlText w:val="%1)"/>
      <w:lvlJc w:val="left"/>
    </w:lvl>
    <w:lvl w:ilvl="1" w:tplc="3C5C29CE">
      <w:start w:val="1"/>
      <w:numFmt w:val="lowerLetter"/>
      <w:lvlText w:val="%2."/>
      <w:lvlJc w:val="left"/>
      <w:pPr>
        <w:ind w:left="1440" w:hanging="360"/>
      </w:pPr>
    </w:lvl>
    <w:lvl w:ilvl="2" w:tplc="3C6675D4">
      <w:start w:val="1"/>
      <w:numFmt w:val="lowerRoman"/>
      <w:lvlText w:val="%3."/>
      <w:lvlJc w:val="right"/>
      <w:pPr>
        <w:ind w:left="2160" w:hanging="180"/>
      </w:pPr>
    </w:lvl>
    <w:lvl w:ilvl="3" w:tplc="C7BCFC0E">
      <w:start w:val="1"/>
      <w:numFmt w:val="decimal"/>
      <w:lvlText w:val="%4."/>
      <w:lvlJc w:val="left"/>
      <w:pPr>
        <w:ind w:left="2880" w:hanging="360"/>
      </w:pPr>
    </w:lvl>
    <w:lvl w:ilvl="4" w:tplc="2C7CFDDA">
      <w:start w:val="1"/>
      <w:numFmt w:val="lowerLetter"/>
      <w:lvlText w:val="%5."/>
      <w:lvlJc w:val="left"/>
      <w:pPr>
        <w:ind w:left="3600" w:hanging="360"/>
      </w:pPr>
    </w:lvl>
    <w:lvl w:ilvl="5" w:tplc="4134C5C8">
      <w:start w:val="1"/>
      <w:numFmt w:val="lowerRoman"/>
      <w:lvlText w:val="%6."/>
      <w:lvlJc w:val="right"/>
      <w:pPr>
        <w:ind w:left="4320" w:hanging="180"/>
      </w:pPr>
    </w:lvl>
    <w:lvl w:ilvl="6" w:tplc="41C21AD6">
      <w:start w:val="1"/>
      <w:numFmt w:val="decimal"/>
      <w:lvlText w:val="%7."/>
      <w:lvlJc w:val="left"/>
      <w:pPr>
        <w:ind w:left="5040" w:hanging="360"/>
      </w:pPr>
    </w:lvl>
    <w:lvl w:ilvl="7" w:tplc="04DA5A50">
      <w:start w:val="1"/>
      <w:numFmt w:val="lowerLetter"/>
      <w:lvlText w:val="%8."/>
      <w:lvlJc w:val="left"/>
      <w:pPr>
        <w:ind w:left="5760" w:hanging="360"/>
      </w:pPr>
    </w:lvl>
    <w:lvl w:ilvl="8" w:tplc="391667E2">
      <w:start w:val="1"/>
      <w:numFmt w:val="lowerRoman"/>
      <w:lvlText w:val="%9."/>
      <w:lvlJc w:val="right"/>
      <w:pPr>
        <w:ind w:left="6480" w:hanging="180"/>
      </w:pPr>
    </w:lvl>
  </w:abstractNum>
  <w:abstractNum w:abstractNumId="17">
    <w:nsid w:val="6D482757"/>
    <w:multiLevelType w:val="hybridMultilevel"/>
    <w:tmpl w:val="B80C5CEE"/>
    <w:lvl w:ilvl="0" w:tplc="807820CE">
      <w:start w:val="1"/>
      <w:numFmt w:val="decimal"/>
      <w:lvlText w:val="%1)"/>
      <w:lvlJc w:val="left"/>
    </w:lvl>
    <w:lvl w:ilvl="1" w:tplc="F62CBEFC">
      <w:start w:val="1"/>
      <w:numFmt w:val="lowerLetter"/>
      <w:lvlText w:val="%2."/>
      <w:lvlJc w:val="left"/>
      <w:pPr>
        <w:ind w:left="1440" w:hanging="360"/>
      </w:pPr>
    </w:lvl>
    <w:lvl w:ilvl="2" w:tplc="5F56F816">
      <w:start w:val="1"/>
      <w:numFmt w:val="lowerRoman"/>
      <w:lvlText w:val="%3."/>
      <w:lvlJc w:val="right"/>
      <w:pPr>
        <w:ind w:left="2160" w:hanging="180"/>
      </w:pPr>
    </w:lvl>
    <w:lvl w:ilvl="3" w:tplc="EB48D60A">
      <w:start w:val="1"/>
      <w:numFmt w:val="decimal"/>
      <w:lvlText w:val="%4."/>
      <w:lvlJc w:val="left"/>
      <w:pPr>
        <w:ind w:left="2880" w:hanging="360"/>
      </w:pPr>
    </w:lvl>
    <w:lvl w:ilvl="4" w:tplc="F222AA84">
      <w:start w:val="1"/>
      <w:numFmt w:val="lowerLetter"/>
      <w:lvlText w:val="%5."/>
      <w:lvlJc w:val="left"/>
      <w:pPr>
        <w:ind w:left="3600" w:hanging="360"/>
      </w:pPr>
    </w:lvl>
    <w:lvl w:ilvl="5" w:tplc="2CEA6076">
      <w:start w:val="1"/>
      <w:numFmt w:val="lowerRoman"/>
      <w:lvlText w:val="%6."/>
      <w:lvlJc w:val="right"/>
      <w:pPr>
        <w:ind w:left="4320" w:hanging="180"/>
      </w:pPr>
    </w:lvl>
    <w:lvl w:ilvl="6" w:tplc="1FC8B54E">
      <w:start w:val="1"/>
      <w:numFmt w:val="decimal"/>
      <w:lvlText w:val="%7."/>
      <w:lvlJc w:val="left"/>
      <w:pPr>
        <w:ind w:left="5040" w:hanging="360"/>
      </w:pPr>
    </w:lvl>
    <w:lvl w:ilvl="7" w:tplc="FDA419B8">
      <w:start w:val="1"/>
      <w:numFmt w:val="lowerLetter"/>
      <w:lvlText w:val="%8."/>
      <w:lvlJc w:val="left"/>
      <w:pPr>
        <w:ind w:left="5760" w:hanging="360"/>
      </w:pPr>
    </w:lvl>
    <w:lvl w:ilvl="8" w:tplc="FD983C84">
      <w:start w:val="1"/>
      <w:numFmt w:val="lowerRoman"/>
      <w:lvlText w:val="%9."/>
      <w:lvlJc w:val="right"/>
      <w:pPr>
        <w:ind w:left="6480" w:hanging="180"/>
      </w:pPr>
    </w:lvl>
  </w:abstractNum>
  <w:abstractNum w:abstractNumId="18">
    <w:nsid w:val="71F75F0C"/>
    <w:multiLevelType w:val="hybridMultilevel"/>
    <w:tmpl w:val="28825780"/>
    <w:lvl w:ilvl="0" w:tplc="2B804CF8">
      <w:start w:val="1"/>
      <w:numFmt w:val="decimal"/>
      <w:lvlText w:val="%1."/>
      <w:lvlJc w:val="left"/>
      <w:pPr>
        <w:ind w:left="720" w:hanging="360"/>
      </w:pPr>
      <w:rPr>
        <w:rFonts w:hint="default"/>
      </w:rPr>
    </w:lvl>
    <w:lvl w:ilvl="1" w:tplc="3CFE6F0E">
      <w:start w:val="1"/>
      <w:numFmt w:val="lowerLetter"/>
      <w:lvlText w:val="%2."/>
      <w:lvlJc w:val="left"/>
      <w:pPr>
        <w:ind w:left="1440" w:hanging="360"/>
      </w:pPr>
    </w:lvl>
    <w:lvl w:ilvl="2" w:tplc="F850D6A0">
      <w:start w:val="1"/>
      <w:numFmt w:val="lowerRoman"/>
      <w:lvlText w:val="%3."/>
      <w:lvlJc w:val="right"/>
      <w:pPr>
        <w:ind w:left="2160" w:hanging="180"/>
      </w:pPr>
    </w:lvl>
    <w:lvl w:ilvl="3" w:tplc="2FAE979C">
      <w:start w:val="1"/>
      <w:numFmt w:val="decimal"/>
      <w:lvlText w:val="%4."/>
      <w:lvlJc w:val="left"/>
      <w:pPr>
        <w:ind w:left="2880" w:hanging="360"/>
      </w:pPr>
    </w:lvl>
    <w:lvl w:ilvl="4" w:tplc="DC703084">
      <w:start w:val="1"/>
      <w:numFmt w:val="lowerLetter"/>
      <w:lvlText w:val="%5."/>
      <w:lvlJc w:val="left"/>
      <w:pPr>
        <w:ind w:left="3600" w:hanging="360"/>
      </w:pPr>
    </w:lvl>
    <w:lvl w:ilvl="5" w:tplc="A052D770">
      <w:start w:val="1"/>
      <w:numFmt w:val="lowerRoman"/>
      <w:lvlText w:val="%6."/>
      <w:lvlJc w:val="right"/>
      <w:pPr>
        <w:ind w:left="4320" w:hanging="180"/>
      </w:pPr>
    </w:lvl>
    <w:lvl w:ilvl="6" w:tplc="916A1008">
      <w:start w:val="1"/>
      <w:numFmt w:val="decimal"/>
      <w:lvlText w:val="%7."/>
      <w:lvlJc w:val="left"/>
      <w:pPr>
        <w:ind w:left="5040" w:hanging="360"/>
      </w:pPr>
    </w:lvl>
    <w:lvl w:ilvl="7" w:tplc="5F440A16">
      <w:start w:val="1"/>
      <w:numFmt w:val="lowerLetter"/>
      <w:lvlText w:val="%8."/>
      <w:lvlJc w:val="left"/>
      <w:pPr>
        <w:ind w:left="5760" w:hanging="360"/>
      </w:pPr>
    </w:lvl>
    <w:lvl w:ilvl="8" w:tplc="626E7DC4">
      <w:start w:val="1"/>
      <w:numFmt w:val="lowerRoman"/>
      <w:lvlText w:val="%9."/>
      <w:lvlJc w:val="right"/>
      <w:pPr>
        <w:ind w:left="6480" w:hanging="180"/>
      </w:pPr>
    </w:lvl>
  </w:abstractNum>
  <w:abstractNum w:abstractNumId="19">
    <w:nsid w:val="790345A8"/>
    <w:multiLevelType w:val="multilevel"/>
    <w:tmpl w:val="0F1847C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9434389"/>
    <w:multiLevelType w:val="hybridMultilevel"/>
    <w:tmpl w:val="467689E6"/>
    <w:lvl w:ilvl="0" w:tplc="C71AA8E8">
      <w:start w:val="1"/>
      <w:numFmt w:val="decimal"/>
      <w:lvlText w:val="%1."/>
      <w:lvlJc w:val="left"/>
    </w:lvl>
    <w:lvl w:ilvl="1" w:tplc="7C1A5910">
      <w:start w:val="1"/>
      <w:numFmt w:val="lowerLetter"/>
      <w:lvlText w:val="%2."/>
      <w:lvlJc w:val="left"/>
      <w:pPr>
        <w:ind w:left="1440" w:hanging="360"/>
      </w:pPr>
    </w:lvl>
    <w:lvl w:ilvl="2" w:tplc="3D02DF0C">
      <w:start w:val="1"/>
      <w:numFmt w:val="lowerRoman"/>
      <w:lvlText w:val="%3."/>
      <w:lvlJc w:val="right"/>
      <w:pPr>
        <w:ind w:left="2160" w:hanging="180"/>
      </w:pPr>
    </w:lvl>
    <w:lvl w:ilvl="3" w:tplc="79C6369E">
      <w:start w:val="1"/>
      <w:numFmt w:val="decimal"/>
      <w:lvlText w:val="%4."/>
      <w:lvlJc w:val="left"/>
      <w:pPr>
        <w:ind w:left="2880" w:hanging="360"/>
      </w:pPr>
    </w:lvl>
    <w:lvl w:ilvl="4" w:tplc="C24A1B94">
      <w:start w:val="1"/>
      <w:numFmt w:val="lowerLetter"/>
      <w:lvlText w:val="%5."/>
      <w:lvlJc w:val="left"/>
      <w:pPr>
        <w:ind w:left="3600" w:hanging="360"/>
      </w:pPr>
    </w:lvl>
    <w:lvl w:ilvl="5" w:tplc="3ED00F50">
      <w:start w:val="1"/>
      <w:numFmt w:val="lowerRoman"/>
      <w:lvlText w:val="%6."/>
      <w:lvlJc w:val="right"/>
      <w:pPr>
        <w:ind w:left="4320" w:hanging="180"/>
      </w:pPr>
    </w:lvl>
    <w:lvl w:ilvl="6" w:tplc="D048EF50">
      <w:start w:val="1"/>
      <w:numFmt w:val="decimal"/>
      <w:lvlText w:val="%7."/>
      <w:lvlJc w:val="left"/>
      <w:pPr>
        <w:ind w:left="5040" w:hanging="360"/>
      </w:pPr>
    </w:lvl>
    <w:lvl w:ilvl="7" w:tplc="66BA70D0">
      <w:start w:val="1"/>
      <w:numFmt w:val="lowerLetter"/>
      <w:lvlText w:val="%8."/>
      <w:lvlJc w:val="left"/>
      <w:pPr>
        <w:ind w:left="5760" w:hanging="360"/>
      </w:pPr>
    </w:lvl>
    <w:lvl w:ilvl="8" w:tplc="5A921578">
      <w:start w:val="1"/>
      <w:numFmt w:val="lowerRoman"/>
      <w:lvlText w:val="%9."/>
      <w:lvlJc w:val="right"/>
      <w:pPr>
        <w:ind w:left="6480" w:hanging="180"/>
      </w:pPr>
    </w:lvl>
  </w:abstractNum>
  <w:num w:numId="1">
    <w:abstractNumId w:val="15"/>
  </w:num>
  <w:num w:numId="2">
    <w:abstractNumId w:val="13"/>
  </w:num>
  <w:num w:numId="3">
    <w:abstractNumId w:val="9"/>
  </w:num>
  <w:num w:numId="4">
    <w:abstractNumId w:val="2"/>
  </w:num>
  <w:num w:numId="5">
    <w:abstractNumId w:val="8"/>
  </w:num>
  <w:num w:numId="6">
    <w:abstractNumId w:val="3"/>
  </w:num>
  <w:num w:numId="7">
    <w:abstractNumId w:val="19"/>
  </w:num>
  <w:num w:numId="8">
    <w:abstractNumId w:val="4"/>
  </w:num>
  <w:num w:numId="9">
    <w:abstractNumId w:val="18"/>
  </w:num>
  <w:num w:numId="10">
    <w:abstractNumId w:val="1"/>
  </w:num>
  <w:num w:numId="11">
    <w:abstractNumId w:val="14"/>
  </w:num>
  <w:num w:numId="12">
    <w:abstractNumId w:val="10"/>
  </w:num>
  <w:num w:numId="13">
    <w:abstractNumId w:val="12"/>
  </w:num>
  <w:num w:numId="14">
    <w:abstractNumId w:val="0"/>
  </w:num>
  <w:num w:numId="15">
    <w:abstractNumId w:val="20"/>
  </w:num>
  <w:num w:numId="16">
    <w:abstractNumId w:val="6"/>
  </w:num>
  <w:num w:numId="17">
    <w:abstractNumId w:val="17"/>
  </w:num>
  <w:num w:numId="18">
    <w:abstractNumId w:val="5"/>
  </w:num>
  <w:num w:numId="19">
    <w:abstractNumId w:val="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F2"/>
    <w:rsid w:val="000E0692"/>
    <w:rsid w:val="0014693C"/>
    <w:rsid w:val="00286FC4"/>
    <w:rsid w:val="002B4D6F"/>
    <w:rsid w:val="00651674"/>
    <w:rsid w:val="00760986"/>
    <w:rsid w:val="007B2686"/>
    <w:rsid w:val="00A21598"/>
    <w:rsid w:val="00A3016A"/>
    <w:rsid w:val="00A7144D"/>
    <w:rsid w:val="00A72ECB"/>
    <w:rsid w:val="00AD61EC"/>
    <w:rsid w:val="00C94419"/>
    <w:rsid w:val="00D3226E"/>
    <w:rsid w:val="00E23FF2"/>
    <w:rsid w:val="00E40A98"/>
    <w:rsid w:val="00F547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imes New Roman" w:hAnsi="Calibri" w:cs="Times New Roman"/>
    </w:rPr>
  </w:style>
  <w:style w:type="paragraph" w:styleId="1">
    <w:name w:val="heading 1"/>
    <w:basedOn w:val="a"/>
    <w:next w:val="a"/>
    <w:link w:val="10"/>
    <w:uiPriority w:val="9"/>
    <w:qFormat/>
    <w:pPr>
      <w:keepNext/>
      <w:spacing w:after="0" w:line="240" w:lineRule="auto"/>
      <w:outlineLvl w:val="0"/>
    </w:pPr>
    <w:rPr>
      <w:rFonts w:ascii="Times New Roman" w:hAnsi="Times New Roman"/>
      <w:sz w:val="28"/>
      <w:szCs w:val="24"/>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bCs/>
      <w:lang w:eastAsia="ru-RU"/>
    </w:rPr>
  </w:style>
  <w:style w:type="paragraph" w:customStyle="1" w:styleId="ConsPlusCell">
    <w:name w:val="ConsPlusCell"/>
    <w:pPr>
      <w:widowControl w:val="0"/>
      <w:spacing w:after="0" w:line="240" w:lineRule="auto"/>
    </w:pPr>
    <w:rPr>
      <w:rFonts w:ascii="Calibri" w:eastAsia="Times New Roman" w:hAnsi="Calibri" w:cs="Calibri"/>
      <w:lang w:eastAsia="ru-RU"/>
    </w:r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rPr>
      <w:rFonts w:ascii="Calibri" w:eastAsia="Times New Roman" w:hAnsi="Calibri" w:cs="Times New Roman"/>
    </w:rPr>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rPr>
      <w:rFonts w:ascii="Calibri" w:eastAsia="Times New Roman" w:hAnsi="Calibri" w:cs="Times New Roman"/>
    </w:rPr>
  </w:style>
  <w:style w:type="paragraph" w:styleId="24">
    <w:name w:val="Body Text 2"/>
    <w:basedOn w:val="a"/>
    <w:link w:val="25"/>
    <w:uiPriority w:val="99"/>
    <w:pPr>
      <w:spacing w:after="0" w:line="360" w:lineRule="auto"/>
      <w:ind w:firstLine="540"/>
      <w:jc w:val="both"/>
    </w:pPr>
    <w:rPr>
      <w:rFonts w:ascii="Times New Roman" w:hAnsi="Times New Roman"/>
      <w:sz w:val="28"/>
      <w:szCs w:val="28"/>
      <w:lang w:eastAsia="ru-RU"/>
    </w:rPr>
  </w:style>
  <w:style w:type="character" w:customStyle="1" w:styleId="25">
    <w:name w:val="Основной текст 2 Знак"/>
    <w:basedOn w:val="a0"/>
    <w:link w:val="24"/>
    <w:uiPriority w:val="99"/>
    <w:rPr>
      <w:rFonts w:ascii="Times New Roman" w:eastAsia="Times New Roman" w:hAnsi="Times New Roman" w:cs="Times New Roman"/>
      <w:sz w:val="28"/>
      <w:szCs w:val="28"/>
      <w:lang w:eastAsia="ru-RU"/>
    </w:rPr>
  </w:style>
  <w:style w:type="character" w:styleId="af7">
    <w:name w:val="Hyperlink"/>
    <w:basedOn w:val="a0"/>
    <w:uiPriority w:val="99"/>
    <w:unhideWhenUsed/>
    <w:rPr>
      <w:rFonts w:cs="Times New Roman"/>
      <w:color w:val="0000FF"/>
      <w:u w:val="single"/>
    </w:rPr>
  </w:style>
  <w:style w:type="paragraph" w:styleId="af8">
    <w:name w:val="List Paragraph"/>
    <w:basedOn w:val="a"/>
    <w:uiPriority w:val="34"/>
    <w:qFormat/>
    <w:pPr>
      <w:ind w:left="720"/>
      <w:contextualSpacing/>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rPr>
  </w:style>
  <w:style w:type="character" w:customStyle="1" w:styleId="afb">
    <w:name w:val="Основной текст + Полужирный"/>
    <w:rPr>
      <w:rFonts w:ascii="Times New Roman" w:hAnsi="Times New Roman"/>
      <w:b/>
      <w:color w:val="000000"/>
      <w:spacing w:val="0"/>
      <w:position w:val="0"/>
      <w:sz w:val="26"/>
      <w:u w:val="none"/>
      <w:lang w:val="ru-RU"/>
    </w:rPr>
  </w:style>
  <w:style w:type="character" w:customStyle="1" w:styleId="10">
    <w:name w:val="Заголовок 1 Знак"/>
    <w:basedOn w:val="a0"/>
    <w:link w:val="1"/>
    <w:uiPriority w:val="9"/>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 w:type="character" w:styleId="afc">
    <w:name w:val="page number"/>
    <w:basedOn w:val="a0"/>
    <w:uiPriority w:val="99"/>
    <w:semiHidden/>
    <w:rPr>
      <w:rFonts w:cs="Times New Roman"/>
    </w:rPr>
  </w:style>
  <w:style w:type="paragraph" w:customStyle="1" w:styleId="CharCharCharCharChar">
    <w:name w:val="Знак Знак Char Char Char Char Char Знак Знак"/>
    <w:basedOn w:val="a"/>
    <w:pPr>
      <w:widowControl w:val="0"/>
      <w:spacing w:after="160" w:line="240" w:lineRule="exact"/>
      <w:jc w:val="right"/>
    </w:pPr>
    <w:rPr>
      <w:rFonts w:ascii="Times New Roman" w:hAnsi="Times New Roman"/>
      <w:sz w:val="20"/>
      <w:szCs w:val="20"/>
      <w:lang w:val="en-GB"/>
    </w:rPr>
  </w:style>
  <w:style w:type="paragraph" w:styleId="afd">
    <w:name w:val="Body Text Indent"/>
    <w:basedOn w:val="a"/>
    <w:link w:val="afe"/>
    <w:uiPriority w:val="99"/>
    <w:semiHidden/>
    <w:pPr>
      <w:spacing w:after="0" w:line="240" w:lineRule="auto"/>
      <w:ind w:firstLine="540"/>
      <w:jc w:val="both"/>
    </w:pPr>
    <w:rPr>
      <w:rFonts w:ascii="Times New Roman" w:hAnsi="Times New Roman"/>
      <w:sz w:val="28"/>
      <w:szCs w:val="24"/>
      <w:lang w:eastAsia="ru-RU"/>
    </w:rPr>
  </w:style>
  <w:style w:type="character" w:customStyle="1" w:styleId="afe">
    <w:name w:val="Основной текст с отступом Знак"/>
    <w:basedOn w:val="a0"/>
    <w:link w:val="afd"/>
    <w:uiPriority w:val="99"/>
    <w:semiHidden/>
    <w:rPr>
      <w:rFonts w:ascii="Times New Roman" w:eastAsia="Times New Roman" w:hAnsi="Times New Roman" w:cs="Times New Roman"/>
      <w:sz w:val="28"/>
      <w:szCs w:val="24"/>
      <w:lang w:eastAsia="ru-RU"/>
    </w:rPr>
  </w:style>
  <w:style w:type="paragraph" w:styleId="26">
    <w:name w:val="Body Text Indent 2"/>
    <w:basedOn w:val="a"/>
    <w:link w:val="27"/>
    <w:uiPriority w:val="99"/>
    <w:semiHidden/>
    <w:pPr>
      <w:spacing w:after="0" w:line="360" w:lineRule="auto"/>
      <w:ind w:firstLine="720"/>
      <w:jc w:val="both"/>
    </w:pPr>
    <w:rPr>
      <w:rFonts w:ascii="Times New Roman" w:hAnsi="Times New Roman"/>
      <w:sz w:val="28"/>
      <w:szCs w:val="24"/>
      <w:lang w:eastAsia="ru-RU"/>
    </w:rPr>
  </w:style>
  <w:style w:type="character" w:customStyle="1" w:styleId="27">
    <w:name w:val="Основной текст с отступом 2 Знак"/>
    <w:basedOn w:val="a0"/>
    <w:link w:val="26"/>
    <w:uiPriority w:val="99"/>
    <w:semiHidden/>
    <w:rPr>
      <w:rFonts w:ascii="Times New Roman" w:eastAsia="Times New Roman" w:hAnsi="Times New Roman" w:cs="Times New Roman"/>
      <w:sz w:val="28"/>
      <w:szCs w:val="24"/>
      <w:lang w:eastAsia="ru-RU"/>
    </w:rPr>
  </w:style>
  <w:style w:type="paragraph" w:styleId="32">
    <w:name w:val="Body Text Indent 3"/>
    <w:basedOn w:val="a"/>
    <w:link w:val="33"/>
    <w:uiPriority w:val="99"/>
    <w:semiHidden/>
    <w:unhideWhenUsed/>
    <w:pPr>
      <w:spacing w:after="120" w:line="240" w:lineRule="auto"/>
      <w:ind w:left="283"/>
    </w:pPr>
    <w:rPr>
      <w:rFonts w:ascii="Times New Roman" w:hAnsi="Times New Roman"/>
      <w:sz w:val="16"/>
      <w:szCs w:val="16"/>
      <w:lang w:eastAsia="ru-RU"/>
    </w:rPr>
  </w:style>
  <w:style w:type="character" w:customStyle="1" w:styleId="33">
    <w:name w:val="Основной текст с отступом 3 Знак"/>
    <w:basedOn w:val="a0"/>
    <w:link w:val="32"/>
    <w:uiPriority w:val="99"/>
    <w:semiHidden/>
    <w:rPr>
      <w:rFonts w:ascii="Times New Roman" w:eastAsia="Times New Roman" w:hAnsi="Times New Roman" w:cs="Times New Roman"/>
      <w:sz w:val="16"/>
      <w:szCs w:val="16"/>
      <w:lang w:eastAsia="ru-RU"/>
    </w:rPr>
  </w:style>
  <w:style w:type="paragraph" w:customStyle="1" w:styleId="ConsNormal">
    <w:name w:val="ConsNormal"/>
    <w:pPr>
      <w:widowControl w:val="0"/>
      <w:spacing w:after="0" w:line="240" w:lineRule="auto"/>
      <w:ind w:firstLine="720"/>
    </w:pPr>
    <w:rPr>
      <w:rFonts w:ascii="Arial" w:eastAsia="Times New Roman" w:hAnsi="Arial" w:cs="Arial"/>
      <w:sz w:val="20"/>
      <w:szCs w:val="20"/>
      <w:lang w:eastAsia="ru-RU"/>
    </w:rPr>
  </w:style>
  <w:style w:type="paragraph" w:customStyle="1" w:styleId="ConsCell">
    <w:name w:val="ConsCell"/>
    <w:pPr>
      <w:widowControl w:val="0"/>
      <w:spacing w:after="0" w:line="240" w:lineRule="auto"/>
    </w:pPr>
    <w:rPr>
      <w:rFonts w:ascii="Arial" w:eastAsia="Times New Roman" w:hAnsi="Arial" w:cs="Arial"/>
      <w:sz w:val="20"/>
      <w:szCs w:val="20"/>
      <w:lang w:eastAsia="ru-RU"/>
    </w:rPr>
  </w:style>
  <w:style w:type="paragraph" w:customStyle="1" w:styleId="aff">
    <w:name w:val="Заголовок"/>
    <w:basedOn w:val="a"/>
    <w:next w:val="aff0"/>
    <w:uiPriority w:val="99"/>
    <w:pPr>
      <w:keepNext/>
      <w:spacing w:before="240" w:after="120" w:line="240" w:lineRule="auto"/>
    </w:pPr>
    <w:rPr>
      <w:rFonts w:ascii="Arial" w:eastAsia="MS Mincho" w:hAnsi="Arial" w:cs="Arial"/>
      <w:sz w:val="28"/>
      <w:szCs w:val="28"/>
      <w:lang w:eastAsia="ar-SA"/>
    </w:rPr>
  </w:style>
  <w:style w:type="paragraph" w:styleId="aff0">
    <w:name w:val="Body Text"/>
    <w:basedOn w:val="a"/>
    <w:link w:val="aff1"/>
    <w:uiPriority w:val="99"/>
    <w:semiHidden/>
    <w:unhideWhenUsed/>
    <w:pPr>
      <w:spacing w:after="120" w:line="240" w:lineRule="auto"/>
    </w:pPr>
    <w:rPr>
      <w:rFonts w:ascii="Times New Roman" w:hAnsi="Times New Roman"/>
      <w:sz w:val="24"/>
      <w:szCs w:val="24"/>
      <w:lang w:eastAsia="ru-RU"/>
    </w:rPr>
  </w:style>
  <w:style w:type="character" w:customStyle="1" w:styleId="aff1">
    <w:name w:val="Основной текст Знак"/>
    <w:basedOn w:val="a0"/>
    <w:link w:val="aff0"/>
    <w:uiPriority w:val="99"/>
    <w:semiHidden/>
    <w:rPr>
      <w:rFonts w:ascii="Times New Roman" w:eastAsia="Times New Roman" w:hAnsi="Times New Roman" w:cs="Times New Roman"/>
      <w:sz w:val="24"/>
      <w:szCs w:val="24"/>
      <w:lang w:eastAsia="ru-RU"/>
    </w:rPr>
  </w:style>
  <w:style w:type="table" w:styleId="af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imes New Roman" w:hAnsi="Calibri" w:cs="Times New Roman"/>
    </w:rPr>
  </w:style>
  <w:style w:type="paragraph" w:styleId="1">
    <w:name w:val="heading 1"/>
    <w:basedOn w:val="a"/>
    <w:next w:val="a"/>
    <w:link w:val="10"/>
    <w:uiPriority w:val="9"/>
    <w:qFormat/>
    <w:pPr>
      <w:keepNext/>
      <w:spacing w:after="0" w:line="240" w:lineRule="auto"/>
      <w:outlineLvl w:val="0"/>
    </w:pPr>
    <w:rPr>
      <w:rFonts w:ascii="Times New Roman" w:hAnsi="Times New Roman"/>
      <w:sz w:val="28"/>
      <w:szCs w:val="24"/>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bCs/>
      <w:lang w:eastAsia="ru-RU"/>
    </w:rPr>
  </w:style>
  <w:style w:type="paragraph" w:customStyle="1" w:styleId="ConsPlusCell">
    <w:name w:val="ConsPlusCell"/>
    <w:pPr>
      <w:widowControl w:val="0"/>
      <w:spacing w:after="0" w:line="240" w:lineRule="auto"/>
    </w:pPr>
    <w:rPr>
      <w:rFonts w:ascii="Calibri" w:eastAsia="Times New Roman" w:hAnsi="Calibri" w:cs="Calibri"/>
      <w:lang w:eastAsia="ru-RU"/>
    </w:r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rPr>
      <w:rFonts w:ascii="Calibri" w:eastAsia="Times New Roman" w:hAnsi="Calibri" w:cs="Times New Roman"/>
    </w:rPr>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rPr>
      <w:rFonts w:ascii="Calibri" w:eastAsia="Times New Roman" w:hAnsi="Calibri" w:cs="Times New Roman"/>
    </w:rPr>
  </w:style>
  <w:style w:type="paragraph" w:styleId="24">
    <w:name w:val="Body Text 2"/>
    <w:basedOn w:val="a"/>
    <w:link w:val="25"/>
    <w:uiPriority w:val="99"/>
    <w:pPr>
      <w:spacing w:after="0" w:line="360" w:lineRule="auto"/>
      <w:ind w:firstLine="540"/>
      <w:jc w:val="both"/>
    </w:pPr>
    <w:rPr>
      <w:rFonts w:ascii="Times New Roman" w:hAnsi="Times New Roman"/>
      <w:sz w:val="28"/>
      <w:szCs w:val="28"/>
      <w:lang w:eastAsia="ru-RU"/>
    </w:rPr>
  </w:style>
  <w:style w:type="character" w:customStyle="1" w:styleId="25">
    <w:name w:val="Основной текст 2 Знак"/>
    <w:basedOn w:val="a0"/>
    <w:link w:val="24"/>
    <w:uiPriority w:val="99"/>
    <w:rPr>
      <w:rFonts w:ascii="Times New Roman" w:eastAsia="Times New Roman" w:hAnsi="Times New Roman" w:cs="Times New Roman"/>
      <w:sz w:val="28"/>
      <w:szCs w:val="28"/>
      <w:lang w:eastAsia="ru-RU"/>
    </w:rPr>
  </w:style>
  <w:style w:type="character" w:styleId="af7">
    <w:name w:val="Hyperlink"/>
    <w:basedOn w:val="a0"/>
    <w:uiPriority w:val="99"/>
    <w:unhideWhenUsed/>
    <w:rPr>
      <w:rFonts w:cs="Times New Roman"/>
      <w:color w:val="0000FF"/>
      <w:u w:val="single"/>
    </w:rPr>
  </w:style>
  <w:style w:type="paragraph" w:styleId="af8">
    <w:name w:val="List Paragraph"/>
    <w:basedOn w:val="a"/>
    <w:uiPriority w:val="34"/>
    <w:qFormat/>
    <w:pPr>
      <w:ind w:left="720"/>
      <w:contextualSpacing/>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rPr>
  </w:style>
  <w:style w:type="character" w:customStyle="1" w:styleId="afb">
    <w:name w:val="Основной текст + Полужирный"/>
    <w:rPr>
      <w:rFonts w:ascii="Times New Roman" w:hAnsi="Times New Roman"/>
      <w:b/>
      <w:color w:val="000000"/>
      <w:spacing w:val="0"/>
      <w:position w:val="0"/>
      <w:sz w:val="26"/>
      <w:u w:val="none"/>
      <w:lang w:val="ru-RU"/>
    </w:rPr>
  </w:style>
  <w:style w:type="character" w:customStyle="1" w:styleId="10">
    <w:name w:val="Заголовок 1 Знак"/>
    <w:basedOn w:val="a0"/>
    <w:link w:val="1"/>
    <w:uiPriority w:val="9"/>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 w:type="character" w:styleId="afc">
    <w:name w:val="page number"/>
    <w:basedOn w:val="a0"/>
    <w:uiPriority w:val="99"/>
    <w:semiHidden/>
    <w:rPr>
      <w:rFonts w:cs="Times New Roman"/>
    </w:rPr>
  </w:style>
  <w:style w:type="paragraph" w:customStyle="1" w:styleId="CharCharCharCharChar">
    <w:name w:val="Знак Знак Char Char Char Char Char Знак Знак"/>
    <w:basedOn w:val="a"/>
    <w:pPr>
      <w:widowControl w:val="0"/>
      <w:spacing w:after="160" w:line="240" w:lineRule="exact"/>
      <w:jc w:val="right"/>
    </w:pPr>
    <w:rPr>
      <w:rFonts w:ascii="Times New Roman" w:hAnsi="Times New Roman"/>
      <w:sz w:val="20"/>
      <w:szCs w:val="20"/>
      <w:lang w:val="en-GB"/>
    </w:rPr>
  </w:style>
  <w:style w:type="paragraph" w:styleId="afd">
    <w:name w:val="Body Text Indent"/>
    <w:basedOn w:val="a"/>
    <w:link w:val="afe"/>
    <w:uiPriority w:val="99"/>
    <w:semiHidden/>
    <w:pPr>
      <w:spacing w:after="0" w:line="240" w:lineRule="auto"/>
      <w:ind w:firstLine="540"/>
      <w:jc w:val="both"/>
    </w:pPr>
    <w:rPr>
      <w:rFonts w:ascii="Times New Roman" w:hAnsi="Times New Roman"/>
      <w:sz w:val="28"/>
      <w:szCs w:val="24"/>
      <w:lang w:eastAsia="ru-RU"/>
    </w:rPr>
  </w:style>
  <w:style w:type="character" w:customStyle="1" w:styleId="afe">
    <w:name w:val="Основной текст с отступом Знак"/>
    <w:basedOn w:val="a0"/>
    <w:link w:val="afd"/>
    <w:uiPriority w:val="99"/>
    <w:semiHidden/>
    <w:rPr>
      <w:rFonts w:ascii="Times New Roman" w:eastAsia="Times New Roman" w:hAnsi="Times New Roman" w:cs="Times New Roman"/>
      <w:sz w:val="28"/>
      <w:szCs w:val="24"/>
      <w:lang w:eastAsia="ru-RU"/>
    </w:rPr>
  </w:style>
  <w:style w:type="paragraph" w:styleId="26">
    <w:name w:val="Body Text Indent 2"/>
    <w:basedOn w:val="a"/>
    <w:link w:val="27"/>
    <w:uiPriority w:val="99"/>
    <w:semiHidden/>
    <w:pPr>
      <w:spacing w:after="0" w:line="360" w:lineRule="auto"/>
      <w:ind w:firstLine="720"/>
      <w:jc w:val="both"/>
    </w:pPr>
    <w:rPr>
      <w:rFonts w:ascii="Times New Roman" w:hAnsi="Times New Roman"/>
      <w:sz w:val="28"/>
      <w:szCs w:val="24"/>
      <w:lang w:eastAsia="ru-RU"/>
    </w:rPr>
  </w:style>
  <w:style w:type="character" w:customStyle="1" w:styleId="27">
    <w:name w:val="Основной текст с отступом 2 Знак"/>
    <w:basedOn w:val="a0"/>
    <w:link w:val="26"/>
    <w:uiPriority w:val="99"/>
    <w:semiHidden/>
    <w:rPr>
      <w:rFonts w:ascii="Times New Roman" w:eastAsia="Times New Roman" w:hAnsi="Times New Roman" w:cs="Times New Roman"/>
      <w:sz w:val="28"/>
      <w:szCs w:val="24"/>
      <w:lang w:eastAsia="ru-RU"/>
    </w:rPr>
  </w:style>
  <w:style w:type="paragraph" w:styleId="32">
    <w:name w:val="Body Text Indent 3"/>
    <w:basedOn w:val="a"/>
    <w:link w:val="33"/>
    <w:uiPriority w:val="99"/>
    <w:semiHidden/>
    <w:unhideWhenUsed/>
    <w:pPr>
      <w:spacing w:after="120" w:line="240" w:lineRule="auto"/>
      <w:ind w:left="283"/>
    </w:pPr>
    <w:rPr>
      <w:rFonts w:ascii="Times New Roman" w:hAnsi="Times New Roman"/>
      <w:sz w:val="16"/>
      <w:szCs w:val="16"/>
      <w:lang w:eastAsia="ru-RU"/>
    </w:rPr>
  </w:style>
  <w:style w:type="character" w:customStyle="1" w:styleId="33">
    <w:name w:val="Основной текст с отступом 3 Знак"/>
    <w:basedOn w:val="a0"/>
    <w:link w:val="32"/>
    <w:uiPriority w:val="99"/>
    <w:semiHidden/>
    <w:rPr>
      <w:rFonts w:ascii="Times New Roman" w:eastAsia="Times New Roman" w:hAnsi="Times New Roman" w:cs="Times New Roman"/>
      <w:sz w:val="16"/>
      <w:szCs w:val="16"/>
      <w:lang w:eastAsia="ru-RU"/>
    </w:rPr>
  </w:style>
  <w:style w:type="paragraph" w:customStyle="1" w:styleId="ConsNormal">
    <w:name w:val="ConsNormal"/>
    <w:pPr>
      <w:widowControl w:val="0"/>
      <w:spacing w:after="0" w:line="240" w:lineRule="auto"/>
      <w:ind w:firstLine="720"/>
    </w:pPr>
    <w:rPr>
      <w:rFonts w:ascii="Arial" w:eastAsia="Times New Roman" w:hAnsi="Arial" w:cs="Arial"/>
      <w:sz w:val="20"/>
      <w:szCs w:val="20"/>
      <w:lang w:eastAsia="ru-RU"/>
    </w:rPr>
  </w:style>
  <w:style w:type="paragraph" w:customStyle="1" w:styleId="ConsCell">
    <w:name w:val="ConsCell"/>
    <w:pPr>
      <w:widowControl w:val="0"/>
      <w:spacing w:after="0" w:line="240" w:lineRule="auto"/>
    </w:pPr>
    <w:rPr>
      <w:rFonts w:ascii="Arial" w:eastAsia="Times New Roman" w:hAnsi="Arial" w:cs="Arial"/>
      <w:sz w:val="20"/>
      <w:szCs w:val="20"/>
      <w:lang w:eastAsia="ru-RU"/>
    </w:rPr>
  </w:style>
  <w:style w:type="paragraph" w:customStyle="1" w:styleId="aff">
    <w:name w:val="Заголовок"/>
    <w:basedOn w:val="a"/>
    <w:next w:val="aff0"/>
    <w:uiPriority w:val="99"/>
    <w:pPr>
      <w:keepNext/>
      <w:spacing w:before="240" w:after="120" w:line="240" w:lineRule="auto"/>
    </w:pPr>
    <w:rPr>
      <w:rFonts w:ascii="Arial" w:eastAsia="MS Mincho" w:hAnsi="Arial" w:cs="Arial"/>
      <w:sz w:val="28"/>
      <w:szCs w:val="28"/>
      <w:lang w:eastAsia="ar-SA"/>
    </w:rPr>
  </w:style>
  <w:style w:type="paragraph" w:styleId="aff0">
    <w:name w:val="Body Text"/>
    <w:basedOn w:val="a"/>
    <w:link w:val="aff1"/>
    <w:uiPriority w:val="99"/>
    <w:semiHidden/>
    <w:unhideWhenUsed/>
    <w:pPr>
      <w:spacing w:after="120" w:line="240" w:lineRule="auto"/>
    </w:pPr>
    <w:rPr>
      <w:rFonts w:ascii="Times New Roman" w:hAnsi="Times New Roman"/>
      <w:sz w:val="24"/>
      <w:szCs w:val="24"/>
      <w:lang w:eastAsia="ru-RU"/>
    </w:rPr>
  </w:style>
  <w:style w:type="character" w:customStyle="1" w:styleId="aff1">
    <w:name w:val="Основной текст Знак"/>
    <w:basedOn w:val="a0"/>
    <w:link w:val="aff0"/>
    <w:uiPriority w:val="99"/>
    <w:semiHidden/>
    <w:rPr>
      <w:rFonts w:ascii="Times New Roman" w:eastAsia="Times New Roman" w:hAnsi="Times New Roman" w:cs="Times New Roman"/>
      <w:sz w:val="24"/>
      <w:szCs w:val="24"/>
      <w:lang w:eastAsia="ru-RU"/>
    </w:rPr>
  </w:style>
  <w:style w:type="table" w:styleId="af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6F23-5E7B-4CBF-B7CF-1EC5C229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2447</Words>
  <Characters>13952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 Александр Юрьевич</dc:creator>
  <cp:lastModifiedBy>Управление ЖКХиЭ (Ямасова )</cp:lastModifiedBy>
  <cp:revision>13</cp:revision>
  <cp:lastPrinted>2023-09-05T04:28:00Z</cp:lastPrinted>
  <dcterms:created xsi:type="dcterms:W3CDTF">2023-08-16T05:57:00Z</dcterms:created>
  <dcterms:modified xsi:type="dcterms:W3CDTF">2023-09-05T04:39:00Z</dcterms:modified>
</cp:coreProperties>
</file>